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2" w:name="_GoBack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bookmarkEnd w:id="2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图木舒克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团场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公益性公墓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0" w:afterLines="22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管理办法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（暂行）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送审稿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</w:rPr>
        <w:t>）</w:t>
      </w:r>
    </w:p>
    <w:p>
      <w:pPr>
        <w:spacing w:beforeAutospacing="0" w:afterAutospacing="0"/>
        <w:rPr>
          <w:rFonts w:hint="default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Lines="81" w:beforeAutospacing="0" w:after="253" w:afterAutospacing="0"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第一章 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 xml:space="preserve">第一条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为规范师市公益性公墓的建设和管理，节约土地资源，保护生态环境，推进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"http://baike.sogou.com/lemma/ShowInnerLink.htm?lemmaId=9020418&amp;ss_c=ssc.citiao.link" \t "_blank"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殡葬改革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，根据国务院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"http://baike.sogou.com/lemma/ShowInnerLink.htm?lemmaId=6506953"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《殡葬管理条例》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《新疆维吾尔自治区实施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殡葬管理条例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若干规定》（2008修正）《新疆维吾尔自治区殡葬服务收费标准》等规定，结合师市实际，制定本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指导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采取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积极稳妥、循序渐进、分步实施的方式，逐步进行火葬，提高火化率,结合师市实际设置过渡期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第三条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本指导办法所指公益性公墓是指由团场审核同意后，报师市民政局审批建立，不以营利为目的，为本团场公民提供遗体或骨灰安葬服务的公共墓地。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第四条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师市民政局主管师市殡葬管理工作，各团场负责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区域内的殡葬管理工作，公安、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"http://baike.sogou.com/lemma/ShowInnerLink.htm?lemmaId=324665&amp;ss_c=ssc.citiao.link" \t "_blank"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市场监督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、发展改革、住建、自然资源和规划、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卫生健康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、环境保护、交通、民族宗教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事务局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等有关行政主管部门，应按照各自职责，共同做好公墓有关监督管理工作。</w:t>
      </w:r>
      <w:bookmarkStart w:id="0" w:name="para4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5" w:beforeLines="100" w:beforeAutospacing="0" w:after="315" w:afterLines="10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第二章 公墓建设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第五条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公益性公墓发展规划应当列入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"http://baike.sogou.com/lemma/ShowInnerLink.htm?lemmaId=290173&amp;ss_c=ssc.citiao.link" \t "_blank"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土地利用总体规划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"http://baike.sogou.com/lemma/ShowInnerLink.htm?lemmaId=82124154&amp;ss_c=ssc.citiao.link" \t "_blank"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城乡规划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，建设公益性公墓应当遵循节约土地资源、保护耕地和林地、便于管理、扩大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"http://baike.sogou.com/lemma/ShowInnerLink.htm?lemmaId=2910149&amp;ss_c=ssc.citiao.link" \t "_blank"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绿色空间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、保护生态环境、保障基本需求、方便群众的原则，充分利用荒山地或不宜耕种的瘠地进行规划和建设，不得破坏当地的生态环境，严禁占用耕地、林地。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 xml:space="preserve">条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公益性公墓墓穴面积，土葬遗体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单人墓占地不得超过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平方米（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即3米×2米的规格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），双人墓占地不得超过8平方米（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即4米×2米的规格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）；埋葬骨灰，单人墓占地不得超过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平方米（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即1米×1米的规格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），双人墓占地不得超过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平方米（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即1.5米×1米的规格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公益性公墓墓型要按照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 w:bidi="zh-CN"/>
        </w:rPr>
        <w:t>“普遍均等、惠及全民”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的原则进行建造，要满足不同客户群体要求，不铺张浪费，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团场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进行监督管理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提倡和鼓励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"http://baike.sogou.com/lemma/ShowInnerLink.htm?lemmaId=64675051"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树葬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"http://baike.sogou.com/lemma/ShowInnerLink.htm?lemmaId=66154614&amp;ss_c=ssc.citiao.link" \t "_blank"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壁葬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等生态节地安葬方式。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团场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公益性公墓由团场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审核同意，报师市民政局审批建立。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31" w:beforeLines="74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第三章 公墓管理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31" w:beforeLines="74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公墓分为公益性公墓和经营性公墓。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由团场监督管理，严禁在公墓区外安葬遗体。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未经批准，公益性公墓不得对外经营殡仪业务。经营性公墓的墓穴管理费一次性收取最长不得超过二十年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墓穴用地要节约。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 xml:space="preserve">第十条 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公益性公墓墓地应当保持整洁、肃穆。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公益性公墓建设应符合消防安全管理，杜绝安全隐患，防止发生各类安全事故。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严格按照《新疆维吾尔自治区殡葬服务收费管理暂行办法》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等相关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规定执行。具体的收费标准，由发改物价部门会同民政部门按照非营利并兼顾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民承受能力的原则核定。所有收取的费用全部用于公墓的管理、维护和建设，严禁挪作他用。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禁止巧立明目乱计价、乱收费，禁止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"http://baike.sogou.com/lemma/ShowInnerLink.htm?lemmaId=61729842"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炒买炒卖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墓穴。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公益性公墓对低保对象、特殊困难群众实行全免费政策。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1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公益性公墓应建立墓穴(格位)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instrText xml:space="preserve"> HYPERLINK "http://baike.sogou.com/lemma/ShowInnerLink.htm?lemmaId=748445&amp;ss_c=ssc.citiao.link" \t "_blank" </w:instrTex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档案。档案内容按照民政部、国家档案局《关于印发〈殡葬服务单位业务档案管理办法〉的通知》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等相关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规定执行。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公益性公墓实行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日常监管制度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，团场公墓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日常监管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由团场社会事务办公室组织实施，对发现的问题，及时通报处理。</w:t>
      </w:r>
      <w:bookmarkStart w:id="1" w:name="para6"/>
      <w:bookmarkEnd w:id="1"/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Lines="82" w:beforeAutospacing="0" w:after="255" w:afterLines="81" w:afterAutospacing="0"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第四章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 xml:space="preserve"> 法律责任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 xml:space="preserve">条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公益性公墓实行属地管理。对违反公墓管理规定的，按照国务院《殡葬管理条例》有关规定予以处罚。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十六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墓穴占地面积超过自治区人民政府规定的标准，由民政部门责令限期改正，没收违法所得，可以并处违法所得1倍以上3倍以下的罚款。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十七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将应当火化的遗体土葬，或者在公益性墓地以外的其他地方埋葬遗体、建造坟墓的，由民政部门责令限期改正。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Lines="72" w:beforeAutospacing="0" w:after="159" w:afterLines="50" w:afterAutospacing="0" w:line="560" w:lineRule="exact"/>
        <w:ind w:left="638" w:leftChars="304" w:firstLine="2880" w:firstLineChars="9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附则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</w:rPr>
      </w:pP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十八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指导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办法由第三师图木舒克市民政局负责解释。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第十九</w:t>
      </w:r>
      <w:r>
        <w:rPr>
          <w:rFonts w:hint="default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本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指导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  <w:t>办法自公布之日起施行。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zh-CN"/>
        </w:rPr>
      </w:pPr>
    </w:p>
    <w:sectPr>
      <w:footerReference r:id="rId3" w:type="default"/>
      <w:footerReference r:id="rId4" w:type="even"/>
      <w:pgSz w:w="11906" w:h="16838"/>
      <w:pgMar w:top="2098" w:right="1474" w:bottom="20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3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3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TZmZTBlNTk1MmI0MWJmMzJmMThhYzY1M2JhN2IifQ=="/>
  </w:docVars>
  <w:rsids>
    <w:rsidRoot w:val="00AB34E8"/>
    <w:rsid w:val="00024B07"/>
    <w:rsid w:val="0002549A"/>
    <w:rsid w:val="00095D92"/>
    <w:rsid w:val="000C0658"/>
    <w:rsid w:val="000F3F16"/>
    <w:rsid w:val="00125D17"/>
    <w:rsid w:val="00125D19"/>
    <w:rsid w:val="00152D55"/>
    <w:rsid w:val="00165E3B"/>
    <w:rsid w:val="001C1D35"/>
    <w:rsid w:val="001F1180"/>
    <w:rsid w:val="002D2D4A"/>
    <w:rsid w:val="00327C6C"/>
    <w:rsid w:val="003737DA"/>
    <w:rsid w:val="003F07C1"/>
    <w:rsid w:val="00447DEB"/>
    <w:rsid w:val="00473437"/>
    <w:rsid w:val="0049331B"/>
    <w:rsid w:val="004A4847"/>
    <w:rsid w:val="004B2304"/>
    <w:rsid w:val="00574921"/>
    <w:rsid w:val="00600971"/>
    <w:rsid w:val="0063141E"/>
    <w:rsid w:val="00686859"/>
    <w:rsid w:val="0068719F"/>
    <w:rsid w:val="00691706"/>
    <w:rsid w:val="00750201"/>
    <w:rsid w:val="007764D8"/>
    <w:rsid w:val="007B00B4"/>
    <w:rsid w:val="007E7958"/>
    <w:rsid w:val="008A068F"/>
    <w:rsid w:val="008F2017"/>
    <w:rsid w:val="009439C8"/>
    <w:rsid w:val="00945E85"/>
    <w:rsid w:val="00967ED1"/>
    <w:rsid w:val="009B6DB2"/>
    <w:rsid w:val="009F3EC2"/>
    <w:rsid w:val="00A05642"/>
    <w:rsid w:val="00A162E1"/>
    <w:rsid w:val="00A20F52"/>
    <w:rsid w:val="00A73CD0"/>
    <w:rsid w:val="00A803D0"/>
    <w:rsid w:val="00A834E8"/>
    <w:rsid w:val="00AB34E8"/>
    <w:rsid w:val="00AE2060"/>
    <w:rsid w:val="00AF7F32"/>
    <w:rsid w:val="00BE31E6"/>
    <w:rsid w:val="00C04430"/>
    <w:rsid w:val="00C2001C"/>
    <w:rsid w:val="00CC611B"/>
    <w:rsid w:val="00D1026C"/>
    <w:rsid w:val="00D2041E"/>
    <w:rsid w:val="00D25A56"/>
    <w:rsid w:val="00D61663"/>
    <w:rsid w:val="00D618C5"/>
    <w:rsid w:val="00D61C5B"/>
    <w:rsid w:val="00D63767"/>
    <w:rsid w:val="00D67F08"/>
    <w:rsid w:val="00E576E5"/>
    <w:rsid w:val="00EB304B"/>
    <w:rsid w:val="00EF2BA2"/>
    <w:rsid w:val="00F05A8A"/>
    <w:rsid w:val="00F21079"/>
    <w:rsid w:val="00F35E99"/>
    <w:rsid w:val="00F93709"/>
    <w:rsid w:val="00FF195F"/>
    <w:rsid w:val="00FF7E96"/>
    <w:rsid w:val="04AB69DF"/>
    <w:rsid w:val="055C132D"/>
    <w:rsid w:val="07B0770E"/>
    <w:rsid w:val="0A8A2498"/>
    <w:rsid w:val="0B9338A9"/>
    <w:rsid w:val="0C513D70"/>
    <w:rsid w:val="0D3F756A"/>
    <w:rsid w:val="0E8D71C5"/>
    <w:rsid w:val="10075F8F"/>
    <w:rsid w:val="101F10AF"/>
    <w:rsid w:val="14BB370C"/>
    <w:rsid w:val="150C071E"/>
    <w:rsid w:val="1683121A"/>
    <w:rsid w:val="18C12908"/>
    <w:rsid w:val="19831126"/>
    <w:rsid w:val="1AA808E9"/>
    <w:rsid w:val="1B3E3557"/>
    <w:rsid w:val="1DB00010"/>
    <w:rsid w:val="205E0A9B"/>
    <w:rsid w:val="21AC5D6C"/>
    <w:rsid w:val="21B41788"/>
    <w:rsid w:val="23260B36"/>
    <w:rsid w:val="24E30CCB"/>
    <w:rsid w:val="25A83965"/>
    <w:rsid w:val="2609650F"/>
    <w:rsid w:val="26F849A7"/>
    <w:rsid w:val="279A73FD"/>
    <w:rsid w:val="2AAF6DC1"/>
    <w:rsid w:val="2F3F3C18"/>
    <w:rsid w:val="2F95119F"/>
    <w:rsid w:val="326D07C5"/>
    <w:rsid w:val="38220F09"/>
    <w:rsid w:val="39EA5233"/>
    <w:rsid w:val="3C9E1C4F"/>
    <w:rsid w:val="3D105695"/>
    <w:rsid w:val="3F192D97"/>
    <w:rsid w:val="46FA4345"/>
    <w:rsid w:val="4A282B58"/>
    <w:rsid w:val="4ADD0DED"/>
    <w:rsid w:val="50E66630"/>
    <w:rsid w:val="51134562"/>
    <w:rsid w:val="53F56136"/>
    <w:rsid w:val="569D042A"/>
    <w:rsid w:val="5A1F5F61"/>
    <w:rsid w:val="5B81502D"/>
    <w:rsid w:val="5BFE583E"/>
    <w:rsid w:val="5DD045BE"/>
    <w:rsid w:val="5DE4064A"/>
    <w:rsid w:val="63A50FA5"/>
    <w:rsid w:val="65243ADB"/>
    <w:rsid w:val="66147FAF"/>
    <w:rsid w:val="676902B6"/>
    <w:rsid w:val="686D628B"/>
    <w:rsid w:val="69197DE4"/>
    <w:rsid w:val="6A210D19"/>
    <w:rsid w:val="6AD61809"/>
    <w:rsid w:val="6E616A0F"/>
    <w:rsid w:val="6E884B70"/>
    <w:rsid w:val="6EAD18BF"/>
    <w:rsid w:val="6EF851FE"/>
    <w:rsid w:val="6F2F0BC4"/>
    <w:rsid w:val="6F4F7373"/>
    <w:rsid w:val="71771B4C"/>
    <w:rsid w:val="72D80D10"/>
    <w:rsid w:val="763153CD"/>
    <w:rsid w:val="77925D7B"/>
    <w:rsid w:val="7BAD7D3D"/>
    <w:rsid w:val="7E7751B5"/>
    <w:rsid w:val="7F193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b/>
      <w:bCs/>
      <w:color w:val="auto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afterLines="0" w:line="240" w:lineRule="auto"/>
      <w:ind w:left="420" w:leftChars="200" w:firstLine="420"/>
    </w:pPr>
    <w:rPr>
      <w:rFonts w:asci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line="580" w:lineRule="atLeast"/>
      <w:ind w:firstLine="699" w:firstLineChars="200"/>
    </w:pPr>
    <w:rPr>
      <w:rFonts w:ascii="仿宋_GB2312"/>
      <w:sz w:val="36"/>
    </w:rPr>
  </w:style>
  <w:style w:type="paragraph" w:styleId="6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石河子市民政局</Company>
  <Pages>4</Pages>
  <Words>1468</Words>
  <Characters>1481</Characters>
  <Lines>22</Lines>
  <Paragraphs>6</Paragraphs>
  <TotalTime>22</TotalTime>
  <ScaleCrop>false</ScaleCrop>
  <LinksUpToDate>false</LinksUpToDate>
  <CharactersWithSpaces>1526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2021-02-24T02:31:00Z</dcterms:created>
  <dc:creator>苏业翔</dc:creator>
  <cp:lastModifiedBy>Frver199210</cp:lastModifiedBy>
  <cp:lastPrinted>2022-08-24T09:03:39Z</cp:lastPrinted>
  <dcterms:modified xsi:type="dcterms:W3CDTF">2022-08-24T09:03:57Z</dcterms:modified>
  <dc:title>第一章 总 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F07E95DA04F441EDA7E17238E1D40EA3</vt:lpwstr>
  </property>
</Properties>
</file>