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660AA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图木舒克经济技术开发区关于受理建设项目</w:t>
      </w:r>
    </w:p>
    <w:p w14:paraId="2D518141">
      <w:pPr>
        <w:spacing w:line="500" w:lineRule="exact"/>
        <w:jc w:val="center"/>
        <w:rPr>
          <w:rFonts w:ascii="Times New Roman" w:hAnsi="Times New Roman" w:eastAsia="微软雅黑" w:cs="微软雅黑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生态环境影响评价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文件情况的公示</w:t>
      </w:r>
    </w:p>
    <w:p w14:paraId="5E365CB6">
      <w:pPr>
        <w:spacing w:line="480" w:lineRule="exact"/>
        <w:jc w:val="center"/>
        <w:rPr>
          <w:rFonts w:ascii="Times New Roman" w:hAnsi="Times New Roman" w:eastAsia="微软雅黑" w:cs="微软雅黑"/>
          <w:sz w:val="44"/>
          <w:szCs w:val="44"/>
        </w:rPr>
      </w:pPr>
    </w:p>
    <w:p w14:paraId="190A1C72">
      <w:pPr>
        <w:spacing w:line="48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根据建设项目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生态环境影响评价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审批程序的有关规定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现将202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日受理的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个建设项目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生态环境影响评价</w:t>
      </w:r>
      <w:r>
        <w:rPr>
          <w:rFonts w:hint="eastAsia" w:ascii="Times New Roman" w:hAnsi="Times New Roman" w:eastAsia="仿宋_GB2312" w:cs="仿宋_GB2312"/>
          <w:sz w:val="32"/>
          <w:szCs w:val="32"/>
        </w:rPr>
        <w:t>文件情况予以公示，项目公示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期为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日—202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个工作日）。</w:t>
      </w:r>
    </w:p>
    <w:p w14:paraId="420C2722">
      <w:pPr>
        <w:spacing w:line="480" w:lineRule="exact"/>
        <w:ind w:firstLine="640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0998-6300389</w:t>
      </w:r>
    </w:p>
    <w:p w14:paraId="73A783B5">
      <w:pPr>
        <w:spacing w:line="48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通讯地址：图木舒克市前海西街27号双创中心B栋二楼B207室</w:t>
      </w:r>
      <w:bookmarkStart w:id="0" w:name="_GoBack"/>
      <w:bookmarkEnd w:id="0"/>
    </w:p>
    <w:p w14:paraId="4E61036E">
      <w:pPr>
        <w:spacing w:line="48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邮编：843900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38"/>
        <w:gridCol w:w="3137"/>
        <w:gridCol w:w="1950"/>
        <w:gridCol w:w="3050"/>
        <w:gridCol w:w="1546"/>
      </w:tblGrid>
      <w:tr w14:paraId="014A5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46" w:type="dxa"/>
            <w:vAlign w:val="center"/>
          </w:tcPr>
          <w:p w14:paraId="6F38643E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3238" w:type="dxa"/>
            <w:vAlign w:val="center"/>
          </w:tcPr>
          <w:p w14:paraId="5EBF4407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3137" w:type="dxa"/>
            <w:vAlign w:val="center"/>
          </w:tcPr>
          <w:p w14:paraId="501707CD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建设地点</w:t>
            </w:r>
          </w:p>
        </w:tc>
        <w:tc>
          <w:tcPr>
            <w:tcW w:w="1950" w:type="dxa"/>
            <w:vAlign w:val="center"/>
          </w:tcPr>
          <w:p w14:paraId="0D824590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建设单位</w:t>
            </w:r>
          </w:p>
        </w:tc>
        <w:tc>
          <w:tcPr>
            <w:tcW w:w="3050" w:type="dxa"/>
            <w:vAlign w:val="center"/>
          </w:tcPr>
          <w:p w14:paraId="19578FB5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  <w:t>生态环境影响评价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机构</w:t>
            </w:r>
          </w:p>
        </w:tc>
        <w:tc>
          <w:tcPr>
            <w:tcW w:w="1546" w:type="dxa"/>
            <w:vAlign w:val="center"/>
          </w:tcPr>
          <w:p w14:paraId="114F34CD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受理时间</w:t>
            </w:r>
          </w:p>
        </w:tc>
      </w:tr>
      <w:tr w14:paraId="554C1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846" w:type="dxa"/>
            <w:vAlign w:val="center"/>
          </w:tcPr>
          <w:p w14:paraId="758DF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01</w:t>
            </w:r>
          </w:p>
        </w:tc>
        <w:tc>
          <w:tcPr>
            <w:tcW w:w="3238" w:type="dxa"/>
            <w:vAlign w:val="center"/>
          </w:tcPr>
          <w:p w14:paraId="701D1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  <w:t>图木舒克市废矿物油（HW08）及废电池（HW31）收集贮存项目</w:t>
            </w:r>
          </w:p>
        </w:tc>
        <w:tc>
          <w:tcPr>
            <w:tcW w:w="3137" w:type="dxa"/>
            <w:vAlign w:val="center"/>
          </w:tcPr>
          <w:p w14:paraId="6B1F6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  <w:t>新疆生产建设兵团第三师图木舒克市华泰路25号公铁物流园一期3号仓库</w:t>
            </w:r>
          </w:p>
        </w:tc>
        <w:tc>
          <w:tcPr>
            <w:tcW w:w="1950" w:type="dxa"/>
            <w:vAlign w:val="center"/>
          </w:tcPr>
          <w:p w14:paraId="2840E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  <w:t>图木舒克市西域圣路供应链有限公司</w:t>
            </w:r>
          </w:p>
        </w:tc>
        <w:tc>
          <w:tcPr>
            <w:tcW w:w="3050" w:type="dxa"/>
            <w:vAlign w:val="center"/>
          </w:tcPr>
          <w:p w14:paraId="1DE62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乌鲁木齐巍创节能环保科技有限公司</w:t>
            </w:r>
          </w:p>
        </w:tc>
        <w:tc>
          <w:tcPr>
            <w:tcW w:w="1546" w:type="dxa"/>
            <w:vAlign w:val="center"/>
          </w:tcPr>
          <w:p w14:paraId="639DA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2026年10月27日</w:t>
            </w:r>
          </w:p>
        </w:tc>
      </w:tr>
    </w:tbl>
    <w:p w14:paraId="3B07A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Times New Roman" w:hAnsi="Times New Roman" w:eastAsia="仿宋_GB2312" w:cs="仿宋_GB2312"/>
          <w:sz w:val="32"/>
          <w:szCs w:val="32"/>
        </w:rPr>
      </w:pPr>
    </w:p>
    <w:p w14:paraId="19A52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</w:pPr>
      <w:r>
        <w:rPr>
          <w:rFonts w:hint="eastAsia" w:ascii="Times New Roman" w:hAnsi="Times New Roman" w:eastAsia="仿宋_GB2312" w:cs="仿宋_GB2312"/>
          <w:sz w:val="32"/>
          <w:szCs w:val="32"/>
        </w:rPr>
        <w:t>注：根据《建设项目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生态环境影响评价</w:t>
      </w:r>
      <w:r>
        <w:rPr>
          <w:rFonts w:hint="eastAsia" w:ascii="Times New Roman" w:hAnsi="Times New Roman" w:eastAsia="仿宋_GB2312" w:cs="仿宋_GB2312"/>
          <w:sz w:val="32"/>
          <w:szCs w:val="32"/>
        </w:rPr>
        <w:t>政府信息公开指南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试行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》的有关规定，上述项目的环境影响报告书、表不含涉及国家秘密、商业秘密、个人隐私以及涉及国家安全、公共安全、经济安全和社会稳定的内容。</w:t>
      </w:r>
    </w:p>
    <w:sectPr>
      <w:pgSz w:w="16838" w:h="11906" w:orient="landscape"/>
      <w:pgMar w:top="1984" w:right="1474" w:bottom="181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YyZWZkYjMwZThkMzI0ODA1OGM4M2I2OTQ1Njg1MGEifQ=="/>
  </w:docVars>
  <w:rsids>
    <w:rsidRoot w:val="000E0175"/>
    <w:rsid w:val="000E0175"/>
    <w:rsid w:val="002C606C"/>
    <w:rsid w:val="002F6A11"/>
    <w:rsid w:val="00536D05"/>
    <w:rsid w:val="0057134F"/>
    <w:rsid w:val="008C08D9"/>
    <w:rsid w:val="00903FDB"/>
    <w:rsid w:val="00B73830"/>
    <w:rsid w:val="00CC6EDC"/>
    <w:rsid w:val="00D82DA8"/>
    <w:rsid w:val="026305F6"/>
    <w:rsid w:val="060A7D56"/>
    <w:rsid w:val="062D4632"/>
    <w:rsid w:val="075F729F"/>
    <w:rsid w:val="093C2466"/>
    <w:rsid w:val="0D6F68D6"/>
    <w:rsid w:val="0E2D3866"/>
    <w:rsid w:val="0EE7435D"/>
    <w:rsid w:val="13621600"/>
    <w:rsid w:val="15E96C0C"/>
    <w:rsid w:val="15FC6940"/>
    <w:rsid w:val="166836BE"/>
    <w:rsid w:val="180255A6"/>
    <w:rsid w:val="18300B23"/>
    <w:rsid w:val="19BE31D5"/>
    <w:rsid w:val="1B90159B"/>
    <w:rsid w:val="1D9224BC"/>
    <w:rsid w:val="1F183589"/>
    <w:rsid w:val="1FD275D0"/>
    <w:rsid w:val="202554CE"/>
    <w:rsid w:val="20EC111E"/>
    <w:rsid w:val="21195785"/>
    <w:rsid w:val="21FE57EE"/>
    <w:rsid w:val="22124109"/>
    <w:rsid w:val="22C5455D"/>
    <w:rsid w:val="23717FE5"/>
    <w:rsid w:val="24040E96"/>
    <w:rsid w:val="2564005E"/>
    <w:rsid w:val="259A1C87"/>
    <w:rsid w:val="288D1DFD"/>
    <w:rsid w:val="2B51757E"/>
    <w:rsid w:val="2C3F212B"/>
    <w:rsid w:val="2D000B84"/>
    <w:rsid w:val="2D4C3CE0"/>
    <w:rsid w:val="2E162111"/>
    <w:rsid w:val="2F2311F3"/>
    <w:rsid w:val="2FBC180A"/>
    <w:rsid w:val="31D81E0F"/>
    <w:rsid w:val="3445105A"/>
    <w:rsid w:val="363830FD"/>
    <w:rsid w:val="39A95C1D"/>
    <w:rsid w:val="3A7C687C"/>
    <w:rsid w:val="3A9F1A9D"/>
    <w:rsid w:val="3B9F33AE"/>
    <w:rsid w:val="3BD02B07"/>
    <w:rsid w:val="3BE41C38"/>
    <w:rsid w:val="3EBA5E00"/>
    <w:rsid w:val="40C23999"/>
    <w:rsid w:val="41326E0A"/>
    <w:rsid w:val="42855926"/>
    <w:rsid w:val="43645C16"/>
    <w:rsid w:val="45BA3A6E"/>
    <w:rsid w:val="46356660"/>
    <w:rsid w:val="465C7DB7"/>
    <w:rsid w:val="46B46E72"/>
    <w:rsid w:val="47087490"/>
    <w:rsid w:val="4AA41C01"/>
    <w:rsid w:val="4ADB5E1D"/>
    <w:rsid w:val="4D276224"/>
    <w:rsid w:val="500A55C9"/>
    <w:rsid w:val="50F96C57"/>
    <w:rsid w:val="514B3CFC"/>
    <w:rsid w:val="52C450A3"/>
    <w:rsid w:val="53986FA1"/>
    <w:rsid w:val="5486329D"/>
    <w:rsid w:val="55B42028"/>
    <w:rsid w:val="55ED6D81"/>
    <w:rsid w:val="57E45557"/>
    <w:rsid w:val="5C193906"/>
    <w:rsid w:val="5C1E200D"/>
    <w:rsid w:val="5CC77181"/>
    <w:rsid w:val="5DE31F95"/>
    <w:rsid w:val="5E224037"/>
    <w:rsid w:val="5F762EC9"/>
    <w:rsid w:val="607B717E"/>
    <w:rsid w:val="62D169E5"/>
    <w:rsid w:val="670A69AD"/>
    <w:rsid w:val="689274F2"/>
    <w:rsid w:val="692E2949"/>
    <w:rsid w:val="6A5170C9"/>
    <w:rsid w:val="6B3F2BB1"/>
    <w:rsid w:val="6B511AB7"/>
    <w:rsid w:val="6BA500B3"/>
    <w:rsid w:val="6D1B4A43"/>
    <w:rsid w:val="6D443AC2"/>
    <w:rsid w:val="6E7B3979"/>
    <w:rsid w:val="6EDD04FC"/>
    <w:rsid w:val="708D4B78"/>
    <w:rsid w:val="726A7DFD"/>
    <w:rsid w:val="73491F32"/>
    <w:rsid w:val="7379604F"/>
    <w:rsid w:val="7387733C"/>
    <w:rsid w:val="73AB1F81"/>
    <w:rsid w:val="73D72D76"/>
    <w:rsid w:val="74F17E67"/>
    <w:rsid w:val="75112658"/>
    <w:rsid w:val="75B80396"/>
    <w:rsid w:val="7700413B"/>
    <w:rsid w:val="7B662E99"/>
    <w:rsid w:val="7CB005BA"/>
    <w:rsid w:val="7F303248"/>
    <w:rsid w:val="7F9A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233ad2b-df0c-487a-b4b1-8bea4b8228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380</Words>
  <Characters>432</Characters>
  <Lines>18</Lines>
  <Paragraphs>18</Paragraphs>
  <TotalTime>3</TotalTime>
  <ScaleCrop>false</ScaleCrop>
  <LinksUpToDate>false</LinksUpToDate>
  <CharactersWithSpaces>432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2025-06-30T02:38:00Z</dcterms:created>
  <dc:creator>gyy117</dc:creator>
  <cp:lastModifiedBy>相约相守</cp:lastModifiedBy>
  <cp:lastPrinted>2026-10-27T10:20:04Z</cp:lastPrinted>
  <dcterms:modified xsi:type="dcterms:W3CDTF">2026-10-27T10:23:02Z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931BEA418C70406894D9CC65F38091BE_13</vt:lpwstr>
  </property>
  <property fmtid="{D5CDD505-2E9C-101B-9397-08002B2CF9AE}" pid="4" name="KSOSaveFontToCloudKey">
    <vt:lpwstr>686396997_cloud</vt:lpwstr>
  </property>
  <property fmtid="{D5CDD505-2E9C-101B-9397-08002B2CF9AE}" pid="5" name="KSOTemplateDocerSaveRecord">
    <vt:lpwstr>eyJoZGlkIjoiZTc2MWUwMjlhYTE4ZjZkOWY4MGUzYmFmYzQwZmU1YmMiLCJ1c2VySWQiOiI2Nzk3NDk4MzYifQ==</vt:lpwstr>
  </property>
</Properties>
</file>