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新疆农发集团有限公司简介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农发集团有限公司由兵团第三师图木舒克市旗下的6家国资企业于2019年12月29日重组整合成立，是一家集现代大农业和现代物流业为主营业务的涉农企业集团。资产总额100亿元，现有员工1000余人，从业人员1.5万余人。旗下拥有国家农业产业化重点龙头企业、国家级林业重点龙头企业、涉外运输、网络货运等多块牌照和资质；2021年获得全国农业农村信息化生产型示范基地企业称号；2022年1月“兵团红”被纳入中国农垦品牌产品品牌目录，“叶河源”被纳入中国农垦品牌企业品牌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农业产业化龙头企业，构建现代农业产业体系和现代物流产业体系是我们的责任；服务“三农”、助力乡村振兴、助推职工群众增收、带动产业发展是我们不变的使命；立足师市、着眼全疆、面向全国，构建了名优产品、棉业、畜牧业、生产物资、物流、生活物资、农业服务、投资管理平台的农业经营和农业综合服务体系及投资管理体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OGM4MWQzN2NkOTQzMWE5MzdhYmQ4MGY4N2EzMjcifQ=="/>
  </w:docVars>
  <w:rsids>
    <w:rsidRoot w:val="00000000"/>
    <w:rsid w:val="1BBE6133"/>
    <w:rsid w:val="2F80100D"/>
    <w:rsid w:val="318B24CE"/>
    <w:rsid w:val="3BC17D83"/>
    <w:rsid w:val="43A85162"/>
    <w:rsid w:val="4DCA2780"/>
    <w:rsid w:val="56995326"/>
    <w:rsid w:val="6D696F84"/>
    <w:rsid w:val="7705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spacing w:line="300" w:lineRule="auto"/>
      <w:ind w:left="360" w:firstLine="560"/>
    </w:pPr>
    <w:rPr>
      <w:rFonts w:ascii="Tahoma" w:hAnsi="Tahoma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402</Characters>
  <Lines>0</Lines>
  <Paragraphs>0</Paragraphs>
  <TotalTime>15</TotalTime>
  <ScaleCrop>false</ScaleCrop>
  <LinksUpToDate>false</LinksUpToDate>
  <CharactersWithSpaces>402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2022-11-08T09:54:00Z</dcterms:created>
  <dc:creator>86156</dc:creator>
  <cp:lastModifiedBy>這軰芓♥卟弃</cp:lastModifiedBy>
  <dcterms:modified xsi:type="dcterms:W3CDTF">2022-11-10T14:41:05Z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60D1D098A9884A1FA644003A4FE1CA7D</vt:lpwstr>
  </property>
</Properties>
</file>