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6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3"/>
        <w:gridCol w:w="52"/>
        <w:gridCol w:w="615"/>
        <w:gridCol w:w="1245"/>
        <w:gridCol w:w="615"/>
        <w:gridCol w:w="795"/>
        <w:gridCol w:w="6581"/>
        <w:gridCol w:w="4623"/>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383" w:type="dxa"/>
          <w:trHeight w:val="530" w:hRule="atLeast"/>
          <w:jc w:val="center"/>
        </w:trPr>
        <w:tc>
          <w:tcPr>
            <w:tcW w:w="15313" w:type="dxa"/>
            <w:gridSpan w:val="8"/>
            <w:tcBorders>
              <w:top w:val="nil"/>
              <w:left w:val="nil"/>
              <w:bottom w:val="doub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val="en-US"/>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5696" w:type="dxa"/>
            <w:gridSpan w:val="9"/>
            <w:tcBorders>
              <w:top w:val="doub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32"/>
                <w:szCs w:val="32"/>
                <w:lang w:val="en-US" w:eastAsia="zh-CN"/>
              </w:rPr>
              <w:t>图木舒克城市投资集团有限公司面向社会公开选聘经理层人员岗位职责及任职资格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35"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序号</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岗位</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招聘人数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岗位编码</w:t>
            </w:r>
          </w:p>
        </w:tc>
        <w:tc>
          <w:tcPr>
            <w:tcW w:w="6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岗位职责</w:t>
            </w:r>
          </w:p>
        </w:tc>
        <w:tc>
          <w:tcPr>
            <w:tcW w:w="4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任职条件</w:t>
            </w:r>
          </w:p>
        </w:tc>
        <w:tc>
          <w:tcPr>
            <w:tcW w:w="787" w:type="dxa"/>
            <w:tcBorders>
              <w:top w:val="single" w:color="000000" w:sz="4" w:space="0"/>
              <w:left w:val="single" w:color="000000" w:sz="4" w:space="0"/>
              <w:bottom w:val="single" w:color="000000" w:sz="4" w:space="0"/>
              <w:right w:val="doub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jc w:val="center"/>
        </w:trPr>
        <w:tc>
          <w:tcPr>
            <w:tcW w:w="435" w:type="dxa"/>
            <w:gridSpan w:val="2"/>
            <w:tcBorders>
              <w:top w:val="single" w:color="000000" w:sz="4" w:space="0"/>
              <w:left w:val="doub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1</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城投集团</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副总经理</w:t>
            </w:r>
            <w:r>
              <w:rPr>
                <w:rFonts w:hint="eastAsia" w:cs="Times New Roman"/>
                <w:sz w:val="18"/>
                <w:szCs w:val="18"/>
                <w:lang w:val="en-US" w:eastAsia="zh-CN"/>
              </w:rPr>
              <w:t>（分管外贸）</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202401</w:t>
            </w:r>
          </w:p>
        </w:tc>
        <w:tc>
          <w:tcPr>
            <w:tcW w:w="6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1.熟悉贸易操作流程及相关法律法规，具备贸易领域专业知识。</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2.负责制定并执行外贸业务流程和规范，确保业务安全和合规。</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3.根据公司需要，制定相应的业务策略和计划，提高公司的外贸竞争力。</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4.定期访问重点市场的相关客户，维护好与老客户及优质客户的良好合作关系。</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5.客户订单的具体落实（签订合同、制作发票、跟踪物 料进度，出货等），保证货物按时出运并确保货款按时回收。</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6.与公司内部相关部门建立有效沟通，以处理好客户的各类需求、报价、订单、交货及货款回收整套销售流程。</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7.负责具体品类产品的出口，包括产品的退税、物流、清关等，保证产品顺利到达目的仓。</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8.了解行业的发展动态，熟悉公司核心产品的发展趋势、产品特点，确定产品市场。</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9.负责客户来访时的接待安排工作。</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10.协助总经理做好集团经营工作及其他外贸业务。</w:t>
            </w:r>
          </w:p>
        </w:tc>
        <w:tc>
          <w:tcPr>
            <w:tcW w:w="4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1.国际贸易专业等相关专业，了解进出口政策，具备供应链业务知识。</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2.熟悉外贸业务流程和规范，具备一定的贸易背景和管理经验。</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3.熟练使用日常办公软件。</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4.具备良好的沟通能力、业务拓展能力，有敏锐的市场意识和独立开拓市场的能力。</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5.反应敏捷，思维逻辑清晰，学习能力强，工作积极主动，抗压能力强。</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6.具有强烈的责任心、协调能力、执行力和团队合作能力，能够承担一定的管理工作。</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7.完成领导交办的其他工作。</w:t>
            </w:r>
          </w:p>
        </w:tc>
        <w:tc>
          <w:tcPr>
            <w:tcW w:w="787" w:type="dxa"/>
            <w:tcBorders>
              <w:top w:val="single" w:color="000000" w:sz="4" w:space="0"/>
              <w:left w:val="single" w:color="000000" w:sz="4" w:space="0"/>
              <w:bottom w:val="single" w:color="000000" w:sz="4" w:space="0"/>
              <w:right w:val="doub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default" w:ascii="Times New Roman" w:hAnsi="Times New Roman" w:eastAsia="宋体" w:cs="Times New Roman"/>
                <w:sz w:val="18"/>
                <w:szCs w:val="18"/>
              </w:rPr>
            </w:pPr>
          </w:p>
        </w:tc>
      </w:tr>
    </w:tbl>
    <w:p/>
    <w:p>
      <w:pPr>
        <w:pStyle w:val="5"/>
        <w:ind w:left="0" w:leftChars="0" w:firstLine="0" w:firstLineChars="0"/>
      </w:pPr>
      <w:bookmarkStart w:id="0" w:name="_GoBack"/>
      <w:bookmarkEnd w:id="0"/>
    </w:p>
    <w:sectPr>
      <w:footerReference r:id="rId3" w:type="default"/>
      <w:pgSz w:w="16838" w:h="11906" w:orient="landscape"/>
      <w:pgMar w:top="1587" w:right="2098" w:bottom="1474" w:left="198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18"/>
                              <w:szCs w:val="18"/>
                            </w:rPr>
                            <w:fldChar w:fldCharType="begin"/>
                          </w:r>
                          <w:r>
                            <w:rPr>
                              <w:rFonts w:hint="default" w:ascii="Times New Roman" w:hAnsi="Times New Roman" w:eastAsia="宋体" w:cs="Times New Roman"/>
                              <w:sz w:val="18"/>
                              <w:szCs w:val="18"/>
                            </w:rPr>
                            <w:instrText xml:space="preserve"> PAGE  \* MERGEFORMAT </w:instrText>
                          </w:r>
                          <w:r>
                            <w:rPr>
                              <w:rFonts w:hint="default" w:ascii="Times New Roman" w:hAnsi="Times New Roman" w:eastAsia="宋体" w:cs="Times New Roman"/>
                              <w:sz w:val="18"/>
                              <w:szCs w:val="18"/>
                            </w:rPr>
                            <w:fldChar w:fldCharType="separate"/>
                          </w:r>
                          <w:r>
                            <w:rPr>
                              <w:rFonts w:hint="default" w:ascii="Times New Roman" w:hAnsi="Times New Roman" w:eastAsia="宋体" w:cs="Times New Roman"/>
                              <w:sz w:val="18"/>
                              <w:szCs w:val="18"/>
                            </w:rPr>
                            <w:t>1</w:t>
                          </w:r>
                          <w:r>
                            <w:rPr>
                              <w:rFonts w:hint="default" w:ascii="Times New Roman" w:hAnsi="Times New Roman" w:eastAsia="宋体" w:cs="Times New Roman"/>
                              <w:sz w:val="18"/>
                              <w:szCs w:val="1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18"/>
                        <w:szCs w:val="18"/>
                      </w:rPr>
                      <w:fldChar w:fldCharType="begin"/>
                    </w:r>
                    <w:r>
                      <w:rPr>
                        <w:rFonts w:hint="default" w:ascii="Times New Roman" w:hAnsi="Times New Roman" w:eastAsia="宋体" w:cs="Times New Roman"/>
                        <w:sz w:val="18"/>
                        <w:szCs w:val="18"/>
                      </w:rPr>
                      <w:instrText xml:space="preserve"> PAGE  \* MERGEFORMAT </w:instrText>
                    </w:r>
                    <w:r>
                      <w:rPr>
                        <w:rFonts w:hint="default" w:ascii="Times New Roman" w:hAnsi="Times New Roman" w:eastAsia="宋体" w:cs="Times New Roman"/>
                        <w:sz w:val="18"/>
                        <w:szCs w:val="18"/>
                      </w:rPr>
                      <w:fldChar w:fldCharType="separate"/>
                    </w:r>
                    <w:r>
                      <w:rPr>
                        <w:rFonts w:hint="default" w:ascii="Times New Roman" w:hAnsi="Times New Roman" w:eastAsia="宋体" w:cs="Times New Roman"/>
                        <w:sz w:val="18"/>
                        <w:szCs w:val="18"/>
                      </w:rPr>
                      <w:t>1</w:t>
                    </w:r>
                    <w:r>
                      <w:rPr>
                        <w:rFonts w:hint="default" w:ascii="Times New Roman" w:hAnsi="Times New Roman" w:eastAsia="宋体" w:cs="Times New Roman"/>
                        <w:sz w:val="18"/>
                        <w:szCs w:val="1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YjIwMzBiMDEzMWZjMTBhMGY0MDljNTNjMjRmNGYifQ=="/>
  </w:docVars>
  <w:rsids>
    <w:rsidRoot w:val="00000000"/>
    <w:rsid w:val="022508BD"/>
    <w:rsid w:val="1D436C02"/>
    <w:rsid w:val="22D87DED"/>
    <w:rsid w:val="281B3757"/>
    <w:rsid w:val="28D9666D"/>
    <w:rsid w:val="2D492016"/>
    <w:rsid w:val="305F01FF"/>
    <w:rsid w:val="33B91574"/>
    <w:rsid w:val="41905020"/>
    <w:rsid w:val="448E1392"/>
    <w:rsid w:val="48117779"/>
    <w:rsid w:val="51605924"/>
    <w:rsid w:val="619C7C5C"/>
    <w:rsid w:val="634560D1"/>
    <w:rsid w:val="68BE7F21"/>
    <w:rsid w:val="7231619E"/>
    <w:rsid w:val="798B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next w:val="1"/>
    <w:qFormat/>
    <w:uiPriority w:val="0"/>
    <w:pPr>
      <w:ind w:firstLine="420" w:firstLineChars="200"/>
    </w:p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正文首行缩进 21"/>
    <w:basedOn w:val="10"/>
    <w:qFormat/>
    <w:uiPriority w:val="0"/>
    <w:pPr>
      <w:spacing w:after="120"/>
      <w:ind w:left="420" w:leftChars="200" w:firstLine="420" w:firstLineChars="200"/>
    </w:pPr>
  </w:style>
  <w:style w:type="paragraph" w:customStyle="1" w:styleId="10">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5459</Words>
  <Characters>5619</Characters>
  <Lines>0</Lines>
  <Paragraphs>0</Paragraphs>
  <TotalTime>28</TotalTime>
  <ScaleCrop>false</ScaleCrop>
  <LinksUpToDate>false</LinksUpToDate>
  <CharactersWithSpaces>6551</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2024-11-08T05:20:00Z</dcterms:created>
  <dc:creator>Lenovo</dc:creator>
  <cp:lastModifiedBy>wxb</cp:lastModifiedBy>
  <cp:lastPrinted>2024-11-13T02:43:00Z</cp:lastPrinted>
  <dcterms:modified xsi:type="dcterms:W3CDTF">2024-11-13T11:19:31Z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626A8F68E55641C7B2B278813006D2F0_13</vt:lpwstr>
  </property>
</Properties>
</file>