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项目名称：第三师50团夏河名苑小区建设项目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证书编号：建字第6693102024GG0019413号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建设单位：图木舒克城投恒泰房地产有限公司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50团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建筑规模：新建住宅楼4栋(120户)及其室外配套工程，总建筑面积10724.96㎡。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-8331200</wp:posOffset>
            </wp:positionV>
            <wp:extent cx="6640830" cy="4679950"/>
            <wp:effectExtent l="0" t="0" r="762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41275</wp:posOffset>
            </wp:positionH>
            <wp:positionV relativeFrom="page">
              <wp:posOffset>4846955</wp:posOffset>
            </wp:positionV>
            <wp:extent cx="6644005" cy="4714875"/>
            <wp:effectExtent l="0" t="0" r="444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第三师四十四团第二公益性公墓建设项目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建字第6693042026GG0006613号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建设单位：新疆生产建设兵团第三师四十四团城镇建设和生态保护中心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44团9连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建设内容为墓穴区场地平整(规划2436个墓穴)，内部硬化连接道路及附属设施配套。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8890</wp:posOffset>
            </wp:positionH>
            <wp:positionV relativeFrom="page">
              <wp:posOffset>5213350</wp:posOffset>
            </wp:positionV>
            <wp:extent cx="6638290" cy="3766185"/>
            <wp:effectExtent l="0" t="0" r="10160" b="571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ge">
              <wp:posOffset>455295</wp:posOffset>
            </wp:positionV>
            <wp:extent cx="6640830" cy="4693920"/>
            <wp:effectExtent l="0" t="0" r="7620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项目名称：第三师四十四团公益性公墓扩建项目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建字第6693042026GG0005624号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建设单位：新疆生产建设兵团第三师四十四团便民服务中心（退役军人服务站）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44团9连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扩建场地平整，新建砖砌围墙140米，入口大门1个，墓区道路117米。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bookmarkStart w:id="0" w:name="_GoBack"/>
      <w:bookmarkEnd w:id="0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10795</wp:posOffset>
            </wp:positionH>
            <wp:positionV relativeFrom="page">
              <wp:posOffset>5269230</wp:posOffset>
            </wp:positionV>
            <wp:extent cx="6640195" cy="4738370"/>
            <wp:effectExtent l="0" t="0" r="8255" b="508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21590</wp:posOffset>
            </wp:positionH>
            <wp:positionV relativeFrom="page">
              <wp:posOffset>459740</wp:posOffset>
            </wp:positionV>
            <wp:extent cx="6640830" cy="4679950"/>
            <wp:effectExtent l="0" t="0" r="762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30371"/>
    <w:rsid w:val="1FA06AE7"/>
    <w:rsid w:val="28D00F48"/>
    <w:rsid w:val="33A73910"/>
    <w:rsid w:val="6C7E3FA9"/>
    <w:rsid w:val="6F4316B0"/>
    <w:rsid w:val="74DE720B"/>
    <w:rsid w:val="7A1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1000</Characters>
  <Lines>0</Lines>
  <Paragraphs>0</Paragraphs>
  <TotalTime>6</TotalTime>
  <ScaleCrop>false</ScaleCrop>
  <LinksUpToDate>false</LinksUpToDate>
  <CharactersWithSpaces>1012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2026-03-11T04:18:00Z</dcterms:created>
  <dc:creator>GJGJW</dc:creator>
  <cp:lastModifiedBy>Administrator</cp:lastModifiedBy>
  <dcterms:modified xsi:type="dcterms:W3CDTF">2026-03-17T05:05:07Z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DocerSaveRecord">
    <vt:lpwstr>eyJoZGlkIjoiOTg0NDA2ZjIxMjViYTIyMWVmMjdmODZlYTM4MWVmNGIiLCJ1c2VySWQiOiIxNDQ2NTUxMTk5In0=</vt:lpwstr>
  </property>
  <property fmtid="{D5CDD505-2E9C-101B-9397-08002B2CF9AE}" pid="4" name="ICV">
    <vt:lpwstr>31277374302D4D5DBA53671F9FC81B70_12</vt:lpwstr>
  </property>
</Properties>
</file>