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1FC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left"/>
        <w:textAlignment w:val="baseline"/>
        <w:rPr>
          <w:rFonts w:hint="default" w:ascii="Times New Roman" w:hAnsi="Times New Roman" w:eastAsia="黑体" w:cs="Times New Roman"/>
          <w:b w:val="0"/>
          <w:bCs w:val="0"/>
          <w:spacing w:val="-8"/>
          <w:sz w:val="32"/>
          <w:szCs w:val="32"/>
          <w:lang w:val="en-US" w:eastAsia="zh-CN"/>
        </w:rPr>
      </w:pPr>
      <w:r>
        <w:rPr>
          <w:rFonts w:hint="default" w:ascii="Times New Roman" w:hAnsi="Times New Roman" w:eastAsia="黑体" w:cs="Times New Roman"/>
          <w:b w:val="0"/>
          <w:bCs w:val="0"/>
          <w:spacing w:val="-8"/>
          <w:sz w:val="32"/>
          <w:szCs w:val="32"/>
          <w:lang w:val="en-US" w:eastAsia="zh-CN"/>
        </w:rPr>
        <w:t>附件</w:t>
      </w:r>
    </w:p>
    <w:p w14:paraId="265C319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left"/>
        <w:textAlignment w:val="baseline"/>
        <w:rPr>
          <w:rFonts w:hint="default" w:ascii="黑体" w:hAnsi="黑体" w:eastAsia="黑体" w:cs="黑体"/>
          <w:b w:val="0"/>
          <w:bCs w:val="0"/>
          <w:spacing w:val="-8"/>
          <w:sz w:val="32"/>
          <w:szCs w:val="32"/>
          <w:lang w:val="en-US" w:eastAsia="zh-CN"/>
        </w:rPr>
      </w:pPr>
    </w:p>
    <w:p w14:paraId="684C45D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lang w:val="en-US" w:eastAsia="zh-CN"/>
        </w:rPr>
        <w:t>第三师图木舒克市</w:t>
      </w:r>
      <w:r>
        <w:rPr>
          <w:rFonts w:hint="default" w:ascii="Times New Roman" w:hAnsi="Times New Roman" w:eastAsia="方正小标宋简体" w:cs="Times New Roman"/>
          <w:b w:val="0"/>
          <w:bCs w:val="0"/>
          <w:spacing w:val="-8"/>
          <w:sz w:val="44"/>
          <w:szCs w:val="44"/>
        </w:rPr>
        <w:t>20</w:t>
      </w:r>
      <w:r>
        <w:rPr>
          <w:rFonts w:hint="default" w:ascii="Times New Roman" w:hAnsi="Times New Roman" w:eastAsia="方正小标宋简体" w:cs="Times New Roman"/>
          <w:b w:val="0"/>
          <w:bCs w:val="0"/>
          <w:spacing w:val="-8"/>
          <w:sz w:val="44"/>
          <w:szCs w:val="44"/>
          <w:lang w:val="en-US" w:eastAsia="zh-CN"/>
        </w:rPr>
        <w:t>26年</w:t>
      </w:r>
      <w:r>
        <w:rPr>
          <w:rFonts w:hint="eastAsia" w:ascii="Times New Roman" w:hAnsi="Times New Roman" w:eastAsia="方正小标宋简体" w:cs="Times New Roman"/>
          <w:b w:val="0"/>
          <w:bCs w:val="0"/>
          <w:spacing w:val="-8"/>
          <w:sz w:val="44"/>
          <w:szCs w:val="44"/>
          <w:lang w:val="en-US" w:eastAsia="zh-CN"/>
        </w:rPr>
        <w:t>汽车加力扩围</w:t>
      </w:r>
    </w:p>
    <w:p w14:paraId="1B94100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8"/>
          <w:sz w:val="44"/>
          <w:szCs w:val="44"/>
          <w:lang w:val="en-US" w:eastAsia="zh-CN"/>
        </w:rPr>
      </w:pPr>
      <w:r>
        <w:rPr>
          <w:rFonts w:hint="eastAsia" w:ascii="Times New Roman" w:hAnsi="Times New Roman" w:eastAsia="方正小标宋简体" w:cs="Times New Roman"/>
          <w:b w:val="0"/>
          <w:bCs w:val="0"/>
          <w:spacing w:val="-8"/>
          <w:sz w:val="44"/>
          <w:szCs w:val="44"/>
          <w:lang w:val="en-US" w:eastAsia="zh-CN"/>
        </w:rPr>
        <w:t>提振消费</w:t>
      </w:r>
      <w:r>
        <w:rPr>
          <w:rFonts w:hint="default" w:ascii="Times New Roman" w:hAnsi="Times New Roman" w:eastAsia="方正小标宋简体" w:cs="Times New Roman"/>
          <w:b w:val="0"/>
          <w:bCs w:val="0"/>
          <w:spacing w:val="-8"/>
          <w:sz w:val="44"/>
          <w:szCs w:val="44"/>
          <w:lang w:val="en-US" w:eastAsia="zh-CN"/>
        </w:rPr>
        <w:t>活动实施</w:t>
      </w:r>
      <w:r>
        <w:rPr>
          <w:rFonts w:hint="eastAsia" w:ascii="Times New Roman" w:hAnsi="Times New Roman" w:eastAsia="方正小标宋简体" w:cs="Times New Roman"/>
          <w:b w:val="0"/>
          <w:bCs w:val="0"/>
          <w:spacing w:val="-8"/>
          <w:sz w:val="44"/>
          <w:szCs w:val="44"/>
          <w:lang w:val="en-US" w:eastAsia="zh-CN"/>
        </w:rPr>
        <w:t>方案</w:t>
      </w:r>
    </w:p>
    <w:p w14:paraId="130E7A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center"/>
        <w:textAlignment w:val="baseline"/>
        <w:rPr>
          <w:rFonts w:hint="default" w:ascii="宋体" w:hAnsi="宋体" w:eastAsia="方正小标宋简体" w:cs="Times New Roman"/>
          <w:b w:val="0"/>
          <w:bCs w:val="0"/>
          <w:spacing w:val="-8"/>
          <w:sz w:val="44"/>
          <w:szCs w:val="44"/>
          <w:lang w:val="en-US" w:eastAsia="zh-CN"/>
        </w:rPr>
      </w:pPr>
    </w:p>
    <w:p w14:paraId="6415DD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为持续扩大汽车消费，</w:t>
      </w:r>
      <w:r>
        <w:rPr>
          <w:rFonts w:hint="eastAsia" w:ascii="Times New Roman" w:hAnsi="Times New Roman" w:eastAsia="仿宋_GB2312" w:cs="Times New Roman"/>
          <w:b w:val="0"/>
          <w:bCs w:val="0"/>
          <w:kern w:val="2"/>
          <w:sz w:val="32"/>
          <w:szCs w:val="32"/>
          <w:lang w:val="en-US" w:eastAsia="zh-CN" w:bidi="ar-SA"/>
        </w:rPr>
        <w:t>释放消费潜能，</w:t>
      </w:r>
      <w:r>
        <w:rPr>
          <w:rFonts w:hint="default" w:ascii="Times New Roman" w:hAnsi="Times New Roman" w:eastAsia="仿宋_GB2312" w:cs="Times New Roman"/>
          <w:b w:val="0"/>
          <w:bCs w:val="0"/>
          <w:kern w:val="2"/>
          <w:sz w:val="32"/>
          <w:szCs w:val="32"/>
          <w:lang w:val="en-US" w:eastAsia="zh-CN" w:bidi="ar-SA"/>
        </w:rPr>
        <w:t>根据</w:t>
      </w:r>
      <w:r>
        <w:rPr>
          <w:rFonts w:hint="eastAsia" w:ascii="Times New Roman" w:hAnsi="Times New Roman" w:eastAsia="仿宋_GB2312" w:cs="Times New Roman"/>
          <w:b w:val="0"/>
          <w:bCs w:val="0"/>
          <w:kern w:val="2"/>
          <w:sz w:val="32"/>
          <w:szCs w:val="32"/>
          <w:lang w:val="en-US" w:eastAsia="zh-CN" w:bidi="ar-SA"/>
        </w:rPr>
        <w:t>《关于印发&lt;2026年兵团加力扩围提振消费和支持规上服务业发展实施方案&gt;的通知》要求，</w:t>
      </w:r>
      <w:r>
        <w:rPr>
          <w:rFonts w:hint="default" w:ascii="Times New Roman" w:hAnsi="Times New Roman" w:eastAsia="仿宋_GB2312" w:cs="Times New Roman"/>
          <w:b w:val="0"/>
          <w:bCs w:val="0"/>
          <w:kern w:val="2"/>
          <w:sz w:val="32"/>
          <w:szCs w:val="32"/>
          <w:lang w:val="en-US" w:eastAsia="zh-CN" w:bidi="ar-SA"/>
        </w:rPr>
        <w:t>现</w:t>
      </w:r>
      <w:r>
        <w:rPr>
          <w:rFonts w:hint="eastAsia" w:ascii="Times New Roman" w:hAnsi="Times New Roman" w:eastAsia="仿宋_GB2312" w:cs="Times New Roman"/>
          <w:b w:val="0"/>
          <w:bCs w:val="0"/>
          <w:kern w:val="2"/>
          <w:sz w:val="32"/>
          <w:szCs w:val="32"/>
          <w:lang w:val="en-US" w:eastAsia="zh-CN" w:bidi="ar-SA"/>
        </w:rPr>
        <w:t>结合师市实际，制定本方案。</w:t>
      </w:r>
    </w:p>
    <w:p w14:paraId="3FC5CD2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default" w:ascii="黑体" w:hAnsi="黑体" w:eastAsia="黑体" w:cs="黑体"/>
          <w:snapToGrid/>
          <w:spacing w:val="0"/>
          <w:kern w:val="32"/>
          <w:sz w:val="32"/>
          <w:szCs w:val="32"/>
          <w:highlight w:val="none"/>
          <w:u w:val="none"/>
          <w:lang w:val="en-US" w:eastAsia="zh-CN"/>
        </w:rPr>
        <w:t>一、</w:t>
      </w:r>
      <w:r>
        <w:rPr>
          <w:rFonts w:hint="eastAsia" w:ascii="黑体" w:hAnsi="黑体" w:eastAsia="黑体" w:cs="黑体"/>
          <w:snapToGrid/>
          <w:spacing w:val="0"/>
          <w:kern w:val="32"/>
          <w:sz w:val="32"/>
          <w:szCs w:val="32"/>
          <w:highlight w:val="none"/>
          <w:u w:val="none"/>
          <w:lang w:val="en-US" w:eastAsia="zh-CN"/>
        </w:rPr>
        <w:t>资金来源</w:t>
      </w:r>
    </w:p>
    <w:p w14:paraId="5ED9D35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师市本级财政资金1000</w:t>
      </w:r>
      <w:r>
        <w:rPr>
          <w:rFonts w:hint="eastAsia" w:ascii="Times New Roman" w:hAnsi="Times New Roman" w:eastAsia="仿宋_GB2312" w:cs="Times New Roman"/>
          <w:b w:val="0"/>
          <w:bCs w:val="0"/>
          <w:kern w:val="2"/>
          <w:sz w:val="32"/>
          <w:szCs w:val="32"/>
          <w:lang w:val="en-US" w:eastAsia="zh-CN" w:bidi="ar-SA"/>
        </w:rPr>
        <w:t>万</w:t>
      </w:r>
      <w:r>
        <w:rPr>
          <w:rFonts w:hint="eastAsia" w:ascii="Times New Roman" w:hAnsi="Times New Roman" w:cs="Times New Roman"/>
          <w:b w:val="0"/>
          <w:bCs w:val="0"/>
          <w:kern w:val="2"/>
          <w:sz w:val="32"/>
          <w:szCs w:val="32"/>
          <w:lang w:val="en-US" w:eastAsia="zh-CN" w:bidi="ar-SA"/>
        </w:rPr>
        <w:t>元。</w:t>
      </w:r>
    </w:p>
    <w:p w14:paraId="5549991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eastAsia" w:ascii="黑体" w:hAnsi="黑体" w:eastAsia="黑体" w:cs="黑体"/>
          <w:snapToGrid/>
          <w:spacing w:val="0"/>
          <w:kern w:val="32"/>
          <w:sz w:val="32"/>
          <w:szCs w:val="32"/>
          <w:highlight w:val="none"/>
          <w:u w:val="none"/>
          <w:lang w:val="en-US" w:eastAsia="zh-CN"/>
        </w:rPr>
        <w:t>二、活动</w:t>
      </w:r>
      <w:r>
        <w:rPr>
          <w:rFonts w:hint="default" w:ascii="黑体" w:hAnsi="黑体" w:eastAsia="黑体" w:cs="黑体"/>
          <w:snapToGrid/>
          <w:spacing w:val="0"/>
          <w:kern w:val="32"/>
          <w:sz w:val="32"/>
          <w:szCs w:val="32"/>
          <w:highlight w:val="none"/>
          <w:u w:val="none"/>
          <w:lang w:val="en-US" w:eastAsia="zh-CN"/>
        </w:rPr>
        <w:t>时间</w:t>
      </w:r>
    </w:p>
    <w:p w14:paraId="77F3CD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活动时间：2026年4月15日—12月31日（以购新车发票开票时间为准）。</w:t>
      </w:r>
    </w:p>
    <w:p w14:paraId="2E8A43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资料申报截止时间：2027年1月15日。</w:t>
      </w:r>
    </w:p>
    <w:p w14:paraId="203ECFC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eastAsia" w:ascii="黑体" w:hAnsi="黑体" w:eastAsia="黑体" w:cs="黑体"/>
          <w:snapToGrid/>
          <w:spacing w:val="0"/>
          <w:kern w:val="32"/>
          <w:sz w:val="32"/>
          <w:szCs w:val="32"/>
          <w:highlight w:val="none"/>
          <w:u w:val="none"/>
          <w:lang w:val="en-US" w:eastAsia="zh-CN"/>
        </w:rPr>
        <w:t>三</w:t>
      </w:r>
      <w:r>
        <w:rPr>
          <w:rFonts w:hint="default" w:ascii="黑体" w:hAnsi="黑体" w:eastAsia="黑体" w:cs="黑体"/>
          <w:snapToGrid/>
          <w:spacing w:val="0"/>
          <w:kern w:val="32"/>
          <w:sz w:val="32"/>
          <w:szCs w:val="32"/>
          <w:highlight w:val="none"/>
          <w:u w:val="none"/>
          <w:lang w:val="en-US" w:eastAsia="zh-CN"/>
        </w:rPr>
        <w:t>、补贴对象</w:t>
      </w:r>
    </w:p>
    <w:p w14:paraId="54972C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在师市辖区参加补贴活动的汽车销售公司（即汽车经销商）处购买乘用车新车</w:t>
      </w:r>
      <w:r>
        <w:rPr>
          <w:rFonts w:hint="eastAsia" w:ascii="Times New Roman" w:hAnsi="Times New Roman" w:eastAsia="仿宋_GB2312" w:cs="Times New Roman"/>
          <w:b w:val="0"/>
          <w:bCs w:val="0"/>
          <w:kern w:val="2"/>
          <w:sz w:val="32"/>
          <w:szCs w:val="32"/>
          <w:lang w:val="en-US" w:eastAsia="zh-CN" w:bidi="ar-SA"/>
        </w:rPr>
        <w:t>（含皮卡车）</w:t>
      </w:r>
      <w:r>
        <w:rPr>
          <w:rFonts w:hint="default" w:ascii="Times New Roman" w:hAnsi="Times New Roman" w:eastAsia="仿宋_GB2312" w:cs="Times New Roman"/>
          <w:b w:val="0"/>
          <w:bCs w:val="0"/>
          <w:kern w:val="2"/>
          <w:sz w:val="32"/>
          <w:szCs w:val="32"/>
          <w:lang w:val="en-US" w:eastAsia="zh-CN" w:bidi="ar-SA"/>
        </w:rPr>
        <w:t>，单车价格（不含增值税）在</w:t>
      </w:r>
      <w:r>
        <w:rPr>
          <w:rFonts w:hint="default" w:ascii="Times New Roman" w:hAnsi="Times New Roman" w:eastAsia="仿宋_GB2312" w:cs="Times New Roman"/>
          <w:b w:val="0"/>
          <w:bCs w:val="0"/>
          <w:kern w:val="2"/>
          <w:sz w:val="32"/>
          <w:szCs w:val="32"/>
          <w:lang w:val="en" w:eastAsia="zh-CN" w:bidi="ar-SA"/>
        </w:rPr>
        <w:t>5</w:t>
      </w:r>
      <w:r>
        <w:rPr>
          <w:rFonts w:hint="default" w:ascii="Times New Roman" w:hAnsi="Times New Roman" w:eastAsia="仿宋_GB2312" w:cs="Times New Roman"/>
          <w:b w:val="0"/>
          <w:bCs w:val="0"/>
          <w:kern w:val="2"/>
          <w:sz w:val="32"/>
          <w:szCs w:val="32"/>
          <w:lang w:val="en-US" w:eastAsia="zh-CN" w:bidi="ar-SA"/>
        </w:rPr>
        <w:t>万元</w:t>
      </w:r>
      <w:r>
        <w:rPr>
          <w:rFonts w:hint="eastAsia" w:ascii="Times New Roman" w:hAnsi="Times New Roman" w:eastAsia="仿宋_GB2312" w:cs="Times New Roman"/>
          <w:b w:val="0"/>
          <w:bCs w:val="0"/>
          <w:kern w:val="2"/>
          <w:sz w:val="32"/>
          <w:szCs w:val="32"/>
          <w:lang w:val="en-US" w:eastAsia="zh-CN" w:bidi="ar-SA"/>
        </w:rPr>
        <w:t>（含5万元）以上</w:t>
      </w:r>
      <w:r>
        <w:rPr>
          <w:rFonts w:hint="default" w:ascii="Times New Roman" w:hAnsi="Times New Roman" w:eastAsia="仿宋_GB2312" w:cs="Times New Roman"/>
          <w:b w:val="0"/>
          <w:bCs w:val="0"/>
          <w:kern w:val="2"/>
          <w:sz w:val="32"/>
          <w:szCs w:val="32"/>
          <w:lang w:val="en-US" w:eastAsia="zh-CN" w:bidi="ar-SA"/>
        </w:rPr>
        <w:t>，且</w:t>
      </w:r>
      <w:r>
        <w:rPr>
          <w:rFonts w:hint="eastAsia" w:ascii="Times New Roman" w:hAnsi="Times New Roman" w:eastAsia="仿宋_GB2312" w:cs="Times New Roman"/>
          <w:b w:val="0"/>
          <w:bCs w:val="0"/>
          <w:kern w:val="2"/>
          <w:sz w:val="32"/>
          <w:szCs w:val="32"/>
          <w:lang w:val="en-US" w:eastAsia="zh-CN" w:bidi="ar-SA"/>
        </w:rPr>
        <w:t>在疆内（含兵团）</w:t>
      </w:r>
      <w:r>
        <w:rPr>
          <w:rFonts w:hint="default" w:ascii="Times New Roman" w:hAnsi="Times New Roman" w:eastAsia="仿宋_GB2312" w:cs="Times New Roman"/>
          <w:b w:val="0"/>
          <w:bCs w:val="0"/>
          <w:kern w:val="2"/>
          <w:sz w:val="32"/>
          <w:szCs w:val="32"/>
          <w:lang w:val="en-US" w:eastAsia="zh-CN" w:bidi="ar-SA"/>
        </w:rPr>
        <w:t>完成</w:t>
      </w:r>
      <w:r>
        <w:rPr>
          <w:rFonts w:hint="eastAsia" w:ascii="Times New Roman" w:hAnsi="Times New Roman" w:eastAsia="仿宋_GB2312" w:cs="Times New Roman"/>
          <w:b w:val="0"/>
          <w:bCs w:val="0"/>
          <w:kern w:val="2"/>
          <w:sz w:val="32"/>
          <w:szCs w:val="32"/>
          <w:lang w:val="en-US" w:eastAsia="zh-CN" w:bidi="ar-SA"/>
        </w:rPr>
        <w:t>新车</w:t>
      </w:r>
      <w:r>
        <w:rPr>
          <w:rFonts w:hint="default" w:ascii="Times New Roman" w:hAnsi="Times New Roman" w:eastAsia="仿宋_GB2312" w:cs="Times New Roman"/>
          <w:b w:val="0"/>
          <w:bCs w:val="0"/>
          <w:kern w:val="2"/>
          <w:sz w:val="32"/>
          <w:szCs w:val="32"/>
          <w:lang w:val="en-US" w:eastAsia="zh-CN" w:bidi="ar-SA"/>
        </w:rPr>
        <w:t>注册登记的个人消费者。</w:t>
      </w:r>
    </w:p>
    <w:p w14:paraId="25D8D7C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eastAsia" w:ascii="黑体" w:hAnsi="黑体" w:eastAsia="黑体" w:cs="黑体"/>
          <w:snapToGrid/>
          <w:spacing w:val="0"/>
          <w:kern w:val="32"/>
          <w:sz w:val="32"/>
          <w:szCs w:val="32"/>
          <w:highlight w:val="none"/>
          <w:u w:val="none"/>
          <w:lang w:val="en-US" w:eastAsia="zh-CN"/>
        </w:rPr>
        <w:t>四</w:t>
      </w:r>
      <w:r>
        <w:rPr>
          <w:rFonts w:hint="default" w:ascii="黑体" w:hAnsi="黑体" w:eastAsia="黑体" w:cs="黑体"/>
          <w:snapToGrid/>
          <w:spacing w:val="0"/>
          <w:kern w:val="32"/>
          <w:sz w:val="32"/>
          <w:szCs w:val="32"/>
          <w:highlight w:val="none"/>
          <w:u w:val="none"/>
          <w:lang w:val="en-US" w:eastAsia="zh-CN"/>
        </w:rPr>
        <w:t>、补贴范围和标准</w:t>
      </w:r>
    </w:p>
    <w:p w14:paraId="71916E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汽车消费补贴具体金额依据单车</w:t>
      </w:r>
      <w:r>
        <w:rPr>
          <w:rFonts w:hint="eastAsia" w:ascii="Times New Roman" w:hAnsi="Times New Roman" w:eastAsia="仿宋_GB2312" w:cs="Times New Roman"/>
          <w:b w:val="0"/>
          <w:bCs w:val="0"/>
          <w:kern w:val="2"/>
          <w:sz w:val="32"/>
          <w:szCs w:val="32"/>
          <w:lang w:val="en-US" w:eastAsia="zh-CN" w:bidi="ar-SA"/>
        </w:rPr>
        <w:t>不含增值税</w:t>
      </w:r>
      <w:r>
        <w:rPr>
          <w:rFonts w:hint="default" w:ascii="Times New Roman" w:hAnsi="Times New Roman" w:eastAsia="仿宋_GB2312" w:cs="Times New Roman"/>
          <w:b w:val="0"/>
          <w:bCs w:val="0"/>
          <w:kern w:val="2"/>
          <w:sz w:val="32"/>
          <w:szCs w:val="32"/>
          <w:lang w:val="en-US" w:eastAsia="zh-CN" w:bidi="ar-SA"/>
        </w:rPr>
        <w:t>价格分档执行，详见下表。</w:t>
      </w:r>
    </w:p>
    <w:p w14:paraId="2BF8BC99">
      <w:pPr>
        <w:pStyle w:val="14"/>
        <w:rPr>
          <w:rFonts w:hint="default"/>
          <w:lang w:val="en-US" w:eastAsia="zh-CN"/>
        </w:rPr>
      </w:pPr>
    </w:p>
    <w:p w14:paraId="5C107649">
      <w:pPr>
        <w:pStyle w:val="14"/>
        <w:rPr>
          <w:rFonts w:hint="default"/>
          <w:lang w:val="en-US" w:eastAsia="zh-CN"/>
        </w:rPr>
      </w:pPr>
    </w:p>
    <w:tbl>
      <w:tblPr>
        <w:tblStyle w:val="1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3"/>
        <w:gridCol w:w="1278"/>
        <w:gridCol w:w="1465"/>
        <w:gridCol w:w="1347"/>
        <w:gridCol w:w="1593"/>
        <w:gridCol w:w="1430"/>
      </w:tblGrid>
      <w:tr w14:paraId="4AB4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BB8E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kern w:val="0"/>
                <w:sz w:val="28"/>
                <w:szCs w:val="28"/>
                <w:u w:val="none"/>
                <w:lang w:val="en-US" w:eastAsia="zh-CN" w:bidi="ar"/>
              </w:rPr>
            </w:pPr>
            <w:r>
              <w:rPr>
                <w:rFonts w:hint="default" w:ascii="宋体" w:hAnsi="宋体" w:eastAsia="方正黑体简体" w:cs="Times New Roman"/>
                <w:i w:val="0"/>
                <w:iCs w:val="0"/>
                <w:color w:val="000000"/>
                <w:kern w:val="0"/>
                <w:sz w:val="28"/>
                <w:szCs w:val="28"/>
                <w:u w:val="none"/>
                <w:lang w:val="en-US" w:eastAsia="zh-CN" w:bidi="ar"/>
              </w:rPr>
              <w:t>单车</w:t>
            </w:r>
            <w:r>
              <w:rPr>
                <w:rFonts w:hint="eastAsia" w:ascii="宋体" w:hAnsi="宋体" w:eastAsia="方正黑体简体" w:cs="Times New Roman"/>
                <w:i w:val="0"/>
                <w:iCs w:val="0"/>
                <w:color w:val="000000"/>
                <w:kern w:val="0"/>
                <w:sz w:val="28"/>
                <w:szCs w:val="28"/>
                <w:u w:val="none"/>
                <w:lang w:val="en-US" w:eastAsia="zh-CN" w:bidi="ar"/>
              </w:rPr>
              <w:t>不含税</w:t>
            </w:r>
            <w:r>
              <w:rPr>
                <w:rFonts w:hint="default" w:ascii="宋体" w:hAnsi="宋体" w:eastAsia="方正黑体简体" w:cs="Times New Roman"/>
                <w:i w:val="0"/>
                <w:iCs w:val="0"/>
                <w:color w:val="000000"/>
                <w:kern w:val="0"/>
                <w:sz w:val="28"/>
                <w:szCs w:val="28"/>
                <w:u w:val="none"/>
                <w:lang w:val="en-US" w:eastAsia="zh-CN" w:bidi="ar"/>
              </w:rPr>
              <w:t>价格</w:t>
            </w:r>
          </w:p>
          <w:p w14:paraId="66F66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sz w:val="28"/>
                <w:szCs w:val="28"/>
                <w:u w:val="none"/>
              </w:rPr>
            </w:pPr>
            <w:r>
              <w:rPr>
                <w:rFonts w:hint="default" w:ascii="宋体" w:hAnsi="宋体" w:eastAsia="方正黑体简体" w:cs="Times New Roman"/>
                <w:i w:val="0"/>
                <w:iCs w:val="0"/>
                <w:color w:val="000000"/>
                <w:kern w:val="0"/>
                <w:sz w:val="28"/>
                <w:szCs w:val="28"/>
                <w:u w:val="none"/>
                <w:lang w:val="en-US" w:eastAsia="zh-CN" w:bidi="ar"/>
              </w:rPr>
              <w:t>（万元）</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49C8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sz w:val="28"/>
                <w:szCs w:val="28"/>
                <w:u w:val="none"/>
              </w:rPr>
            </w:pPr>
            <w:r>
              <w:rPr>
                <w:rFonts w:hint="default" w:ascii="宋体" w:hAnsi="宋体" w:eastAsia="方正黑体简体" w:cs="Times New Roman"/>
                <w:i w:val="0"/>
                <w:iCs w:val="0"/>
                <w:color w:val="000000"/>
                <w:kern w:val="0"/>
                <w:sz w:val="28"/>
                <w:szCs w:val="28"/>
                <w:u w:val="none"/>
                <w:lang w:val="en-US" w:eastAsia="zh-CN" w:bidi="ar"/>
              </w:rPr>
              <w:t>车辆类型</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5ABCA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兵团补贴（元）</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9C29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师市补贴（元）</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BE1F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师市加力扩围补贴（元）</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DA5E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享受现金补贴合计（元）</w:t>
            </w:r>
          </w:p>
        </w:tc>
      </w:tr>
      <w:tr w14:paraId="1A77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48B70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5≤X&lt;8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4DC3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2BCA2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2400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6506F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600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DC9C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3000</w:t>
            </w:r>
          </w:p>
        </w:tc>
        <w:tc>
          <w:tcPr>
            <w:tcW w:w="789" w:type="pct"/>
            <w:vMerge w:val="restart"/>
            <w:tcBorders>
              <w:top w:val="single" w:color="000000" w:sz="4" w:space="0"/>
              <w:left w:val="single" w:color="000000" w:sz="4" w:space="0"/>
              <w:right w:val="single" w:color="000000" w:sz="4" w:space="0"/>
            </w:tcBorders>
            <w:noWrap w:val="0"/>
            <w:vAlign w:val="center"/>
          </w:tcPr>
          <w:p w14:paraId="40D68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000</w:t>
            </w:r>
          </w:p>
        </w:tc>
      </w:tr>
      <w:tr w14:paraId="4E6A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8962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D13D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7754D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3200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5F0B8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800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805F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2000</w:t>
            </w:r>
          </w:p>
        </w:tc>
        <w:tc>
          <w:tcPr>
            <w:tcW w:w="789" w:type="pct"/>
            <w:vMerge w:val="continue"/>
            <w:tcBorders>
              <w:left w:val="single" w:color="000000" w:sz="4" w:space="0"/>
              <w:bottom w:val="single" w:color="000000" w:sz="4" w:space="0"/>
              <w:right w:val="single" w:color="000000" w:sz="4" w:space="0"/>
            </w:tcBorders>
            <w:noWrap w:val="0"/>
            <w:vAlign w:val="center"/>
          </w:tcPr>
          <w:p w14:paraId="11639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p>
        </w:tc>
      </w:tr>
      <w:tr w14:paraId="0187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3AD89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8≤X≤20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3962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7E6A6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4000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58A8D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1000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D71C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4000</w:t>
            </w:r>
          </w:p>
        </w:tc>
        <w:tc>
          <w:tcPr>
            <w:tcW w:w="789" w:type="pct"/>
            <w:vMerge w:val="restart"/>
            <w:tcBorders>
              <w:top w:val="single" w:color="000000" w:sz="4" w:space="0"/>
              <w:left w:val="single" w:color="000000" w:sz="4" w:space="0"/>
              <w:right w:val="single" w:color="000000" w:sz="4" w:space="0"/>
            </w:tcBorders>
            <w:noWrap w:val="0"/>
            <w:vAlign w:val="center"/>
          </w:tcPr>
          <w:p w14:paraId="2E52E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000</w:t>
            </w:r>
          </w:p>
        </w:tc>
      </w:tr>
      <w:tr w14:paraId="3A7E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7247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5A66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3A031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4800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C94E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1200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7C78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3000</w:t>
            </w:r>
          </w:p>
        </w:tc>
        <w:tc>
          <w:tcPr>
            <w:tcW w:w="789" w:type="pct"/>
            <w:vMerge w:val="continue"/>
            <w:tcBorders>
              <w:left w:val="single" w:color="000000" w:sz="4" w:space="0"/>
              <w:bottom w:val="single" w:color="000000" w:sz="4" w:space="0"/>
              <w:right w:val="single" w:color="000000" w:sz="4" w:space="0"/>
            </w:tcBorders>
            <w:noWrap w:val="0"/>
            <w:vAlign w:val="center"/>
          </w:tcPr>
          <w:p w14:paraId="03339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p>
        </w:tc>
      </w:tr>
      <w:tr w14:paraId="3FD3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5A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20&lt;X</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56A0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24CE9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4800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3C7D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1200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5462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4000</w:t>
            </w:r>
          </w:p>
        </w:tc>
        <w:tc>
          <w:tcPr>
            <w:tcW w:w="789" w:type="pct"/>
            <w:vMerge w:val="restart"/>
            <w:tcBorders>
              <w:top w:val="single" w:color="000000" w:sz="4" w:space="0"/>
              <w:left w:val="single" w:color="000000" w:sz="4" w:space="0"/>
              <w:right w:val="single" w:color="000000" w:sz="4" w:space="0"/>
            </w:tcBorders>
            <w:noWrap w:val="0"/>
            <w:vAlign w:val="center"/>
          </w:tcPr>
          <w:p w14:paraId="4F408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sz w:val="32"/>
                <w:szCs w:val="32"/>
                <w:u w:val="none"/>
                <w:lang w:val="en-US" w:eastAsia="zh-CN"/>
              </w:rPr>
              <w:t>10</w:t>
            </w:r>
            <w:r>
              <w:rPr>
                <w:rFonts w:hint="default" w:ascii="Times New Roman" w:hAnsi="Times New Roman" w:eastAsia="宋体" w:cs="Times New Roman"/>
                <w:i w:val="0"/>
                <w:iCs w:val="0"/>
                <w:color w:val="000000"/>
                <w:sz w:val="32"/>
                <w:szCs w:val="32"/>
                <w:u w:val="none"/>
                <w:lang w:val="en-US" w:eastAsia="zh-CN"/>
              </w:rPr>
              <w:t>000</w:t>
            </w:r>
          </w:p>
        </w:tc>
      </w:tr>
      <w:tr w14:paraId="48A3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BEF9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C7F4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0BD93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5600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5A961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1400</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51A4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3000</w:t>
            </w:r>
          </w:p>
        </w:tc>
        <w:tc>
          <w:tcPr>
            <w:tcW w:w="789" w:type="pct"/>
            <w:vMerge w:val="continue"/>
            <w:tcBorders>
              <w:left w:val="single" w:color="000000" w:sz="4" w:space="0"/>
              <w:bottom w:val="single" w:color="000000" w:sz="4" w:space="0"/>
              <w:right w:val="single" w:color="000000" w:sz="4" w:space="0"/>
            </w:tcBorders>
            <w:noWrap w:val="0"/>
            <w:vAlign w:val="center"/>
          </w:tcPr>
          <w:p w14:paraId="0170A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p>
        </w:tc>
      </w:tr>
    </w:tbl>
    <w:p w14:paraId="02311572">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注：X代表不含增值税的单车价格</w:t>
      </w:r>
      <w:r>
        <w:rPr>
          <w:rFonts w:hint="eastAsia" w:ascii="Times New Roman" w:hAnsi="Times New Roman" w:cs="Times New Roman"/>
          <w:b w:val="0"/>
          <w:bCs w:val="0"/>
          <w:kern w:val="2"/>
          <w:sz w:val="32"/>
          <w:szCs w:val="32"/>
          <w:lang w:val="en-US" w:eastAsia="zh-CN" w:bidi="ar-SA"/>
        </w:rPr>
        <w:t>。</w:t>
      </w:r>
    </w:p>
    <w:p w14:paraId="203BEA1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黑体" w:hAnsi="黑体" w:eastAsia="黑体" w:cs="黑体"/>
          <w:snapToGrid/>
          <w:spacing w:val="0"/>
          <w:kern w:val="32"/>
          <w:sz w:val="32"/>
          <w:szCs w:val="32"/>
          <w:highlight w:val="none"/>
          <w:u w:val="none"/>
          <w:lang w:val="en-US" w:eastAsia="zh-CN"/>
        </w:rPr>
        <w:t>五</w:t>
      </w:r>
      <w:r>
        <w:rPr>
          <w:rFonts w:hint="default" w:ascii="黑体" w:hAnsi="黑体" w:eastAsia="黑体" w:cs="黑体"/>
          <w:snapToGrid/>
          <w:spacing w:val="0"/>
          <w:kern w:val="32"/>
          <w:sz w:val="32"/>
          <w:szCs w:val="32"/>
          <w:highlight w:val="none"/>
          <w:u w:val="none"/>
          <w:lang w:val="en-US" w:eastAsia="zh-CN"/>
        </w:rPr>
        <w:t>、补贴流</w:t>
      </w:r>
      <w:bookmarkStart w:id="0" w:name="_GoBack"/>
      <w:bookmarkEnd w:id="0"/>
      <w:r>
        <w:rPr>
          <w:rFonts w:hint="default" w:ascii="黑体" w:hAnsi="黑体" w:eastAsia="黑体" w:cs="黑体"/>
          <w:snapToGrid/>
          <w:spacing w:val="0"/>
          <w:kern w:val="32"/>
          <w:sz w:val="32"/>
          <w:szCs w:val="32"/>
          <w:highlight w:val="none"/>
          <w:u w:val="none"/>
          <w:lang w:val="en-US" w:eastAsia="zh-CN"/>
        </w:rPr>
        <w:t>程</w:t>
      </w:r>
    </w:p>
    <w:p w14:paraId="004F8E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（一）活动期限内，个人消费者</w:t>
      </w:r>
      <w:r>
        <w:rPr>
          <w:rFonts w:hint="eastAsia" w:ascii="Times New Roman" w:hAnsi="Times New Roman" w:eastAsia="仿宋_GB2312" w:cs="Times New Roman"/>
          <w:b w:val="0"/>
          <w:bCs w:val="0"/>
          <w:kern w:val="2"/>
          <w:sz w:val="32"/>
          <w:szCs w:val="32"/>
          <w:lang w:val="en-US" w:eastAsia="zh-CN" w:bidi="ar-SA"/>
        </w:rPr>
        <w:t>在中国农业银行APP上领取活动资格券（资格券领取时间和新车发票开具时间不分先后顺序，均需在活动期间内），并在官方网站</w:t>
      </w:r>
      <w:r>
        <w:rPr>
          <w:rFonts w:hint="default" w:ascii="Times New Roman" w:hAnsi="Times New Roman" w:eastAsia="仿宋_GB2312" w:cs="Times New Roman"/>
          <w:b w:val="0"/>
          <w:bCs w:val="0"/>
          <w:kern w:val="2"/>
          <w:sz w:val="32"/>
          <w:szCs w:val="32"/>
          <w:lang w:val="en-US" w:eastAsia="zh-CN" w:bidi="ar-SA"/>
        </w:rPr>
        <w:t>已公告的汽车经销商处购买乘用车新车</w:t>
      </w:r>
      <w:r>
        <w:rPr>
          <w:rFonts w:hint="eastAsia" w:ascii="Times New Roman" w:hAnsi="Times New Roman" w:eastAsia="仿宋_GB2312" w:cs="Times New Roman"/>
          <w:b w:val="0"/>
          <w:bCs w:val="0"/>
          <w:kern w:val="2"/>
          <w:sz w:val="32"/>
          <w:szCs w:val="32"/>
          <w:lang w:val="en-US" w:eastAsia="zh-CN" w:bidi="ar-SA"/>
        </w:rPr>
        <w:t>（含皮卡车）</w:t>
      </w:r>
      <w:r>
        <w:rPr>
          <w:rFonts w:hint="default" w:ascii="Times New Roman" w:hAnsi="Times New Roman" w:eastAsia="仿宋_GB2312" w:cs="Times New Roman"/>
          <w:b w:val="0"/>
          <w:bCs w:val="0"/>
          <w:kern w:val="2"/>
          <w:sz w:val="32"/>
          <w:szCs w:val="32"/>
          <w:lang w:val="en-US" w:eastAsia="zh-CN" w:bidi="ar-SA"/>
        </w:rPr>
        <w:t>且</w:t>
      </w:r>
      <w:r>
        <w:rPr>
          <w:rFonts w:hint="eastAsia" w:ascii="Times New Roman" w:hAnsi="Times New Roman" w:eastAsia="仿宋_GB2312" w:cs="Times New Roman"/>
          <w:b w:val="0"/>
          <w:bCs w:val="0"/>
          <w:kern w:val="2"/>
          <w:sz w:val="32"/>
          <w:szCs w:val="32"/>
          <w:lang w:val="en-US" w:eastAsia="zh-CN" w:bidi="ar-SA"/>
        </w:rPr>
        <w:t>在疆内（含兵团）</w:t>
      </w:r>
      <w:r>
        <w:rPr>
          <w:rFonts w:hint="default" w:ascii="Times New Roman" w:hAnsi="Times New Roman" w:eastAsia="仿宋_GB2312" w:cs="Times New Roman"/>
          <w:b w:val="0"/>
          <w:bCs w:val="0"/>
          <w:kern w:val="2"/>
          <w:sz w:val="32"/>
          <w:szCs w:val="32"/>
          <w:lang w:val="en-US" w:eastAsia="zh-CN" w:bidi="ar-SA"/>
        </w:rPr>
        <w:t>完成上牌</w:t>
      </w:r>
      <w:r>
        <w:rPr>
          <w:rFonts w:hint="eastAsia" w:ascii="Times New Roman" w:hAnsi="Times New Roman" w:eastAsia="仿宋_GB2312" w:cs="Times New Roman"/>
          <w:b w:val="0"/>
          <w:bCs w:val="0"/>
          <w:kern w:val="2"/>
          <w:sz w:val="32"/>
          <w:szCs w:val="32"/>
          <w:lang w:val="en-US" w:eastAsia="zh-CN" w:bidi="ar-SA"/>
        </w:rPr>
        <w:t>。</w:t>
      </w:r>
    </w:p>
    <w:p w14:paraId="780290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（二）通过中国农业银行</w:t>
      </w:r>
      <w:r>
        <w:rPr>
          <w:rFonts w:hint="default" w:ascii="Times New Roman" w:hAnsi="Times New Roman" w:eastAsia="仿宋_GB2312" w:cs="Times New Roman"/>
          <w:b w:val="0"/>
          <w:bCs w:val="0"/>
          <w:kern w:val="2"/>
          <w:sz w:val="32"/>
          <w:szCs w:val="32"/>
          <w:lang w:val="en-US" w:eastAsia="zh-CN" w:bidi="ar-SA"/>
        </w:rPr>
        <w:t>提供如下申请资料：</w:t>
      </w:r>
    </w:p>
    <w:p w14:paraId="4066D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购车人有效身份证件</w:t>
      </w:r>
    </w:p>
    <w:p w14:paraId="6E4A82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机动车销售统一发票</w:t>
      </w:r>
    </w:p>
    <w:p w14:paraId="7A7906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3.机动车登记证书</w:t>
      </w:r>
    </w:p>
    <w:p w14:paraId="6CB8C4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机动车行驶证</w:t>
      </w:r>
      <w:r>
        <w:rPr>
          <w:rFonts w:hint="eastAsia" w:ascii="Times New Roman" w:hAnsi="Times New Roman" w:eastAsia="仿宋_GB2312" w:cs="Times New Roman"/>
          <w:b w:val="0"/>
          <w:bCs w:val="0"/>
          <w:kern w:val="2"/>
          <w:sz w:val="32"/>
          <w:szCs w:val="32"/>
          <w:lang w:val="en-US" w:eastAsia="zh-CN" w:bidi="ar-SA"/>
        </w:rPr>
        <w:t>正副页</w:t>
      </w:r>
      <w:r>
        <w:rPr>
          <w:rFonts w:hint="default" w:ascii="Times New Roman" w:hAnsi="Times New Roman" w:eastAsia="仿宋_GB2312" w:cs="Times New Roman"/>
          <w:b w:val="0"/>
          <w:bCs w:val="0"/>
          <w:kern w:val="2"/>
          <w:sz w:val="32"/>
          <w:szCs w:val="32"/>
          <w:lang w:val="en-US" w:eastAsia="zh-CN" w:bidi="ar-SA"/>
        </w:rPr>
        <w:t>（非营运）</w:t>
      </w:r>
    </w:p>
    <w:p w14:paraId="64A794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个人银行卡（按身份证实名制办理并注明开户行）</w:t>
      </w:r>
    </w:p>
    <w:p w14:paraId="6871CF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6.交易凭证</w:t>
      </w:r>
    </w:p>
    <w:p w14:paraId="076729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7.车辆购置税完税证明</w:t>
      </w:r>
    </w:p>
    <w:p w14:paraId="6E8749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上述资料必须</w:t>
      </w:r>
      <w:r>
        <w:rPr>
          <w:rFonts w:hint="eastAsia" w:ascii="Times New Roman" w:hAnsi="Times New Roman" w:eastAsia="仿宋_GB2312" w:cs="Times New Roman"/>
          <w:b w:val="0"/>
          <w:bCs w:val="0"/>
          <w:kern w:val="2"/>
          <w:sz w:val="32"/>
          <w:szCs w:val="32"/>
          <w:lang w:val="en-US" w:eastAsia="zh-CN" w:bidi="ar-SA"/>
        </w:rPr>
        <w:t>提供原件照片且</w:t>
      </w:r>
      <w:r>
        <w:rPr>
          <w:rFonts w:hint="default" w:ascii="Times New Roman" w:hAnsi="Times New Roman" w:eastAsia="仿宋_GB2312" w:cs="Times New Roman"/>
          <w:b w:val="0"/>
          <w:bCs w:val="0"/>
          <w:kern w:val="2"/>
          <w:sz w:val="32"/>
          <w:szCs w:val="32"/>
          <w:lang w:val="en-US" w:eastAsia="zh-CN" w:bidi="ar-SA"/>
        </w:rPr>
        <w:t>属于同一人，否则无法享受补贴。</w:t>
      </w:r>
    </w:p>
    <w:p w14:paraId="3F36E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kern w:val="2"/>
          <w:sz w:val="32"/>
          <w:szCs w:val="32"/>
          <w:lang w:val="en-US" w:eastAsia="zh-CN" w:bidi="ar-SA"/>
        </w:rPr>
        <w:t>新车发票开具日期</w:t>
      </w:r>
      <w:r>
        <w:rPr>
          <w:rFonts w:hint="eastAsia" w:ascii="Times New Roman" w:hAnsi="Times New Roman" w:eastAsia="仿宋_GB2312" w:cs="Times New Roman"/>
          <w:b w:val="0"/>
          <w:bCs w:val="0"/>
          <w:kern w:val="2"/>
          <w:sz w:val="32"/>
          <w:szCs w:val="32"/>
          <w:lang w:val="en-US" w:eastAsia="zh-CN" w:bidi="ar-SA"/>
        </w:rPr>
        <w:t>及</w:t>
      </w:r>
      <w:r>
        <w:rPr>
          <w:rFonts w:hint="default" w:ascii="Times New Roman" w:hAnsi="Times New Roman" w:eastAsia="仿宋_GB2312" w:cs="Times New Roman"/>
          <w:b w:val="0"/>
          <w:bCs w:val="0"/>
          <w:kern w:val="2"/>
          <w:sz w:val="32"/>
          <w:szCs w:val="32"/>
          <w:lang w:val="en-US" w:eastAsia="zh-CN" w:bidi="ar-SA"/>
        </w:rPr>
        <w:t>机动车登记注册日期</w:t>
      </w:r>
      <w:r>
        <w:rPr>
          <w:rFonts w:hint="eastAsia" w:ascii="Times New Roman" w:hAnsi="Times New Roman" w:eastAsia="仿宋_GB2312" w:cs="Times New Roman"/>
          <w:b w:val="0"/>
          <w:bCs w:val="0"/>
          <w:kern w:val="2"/>
          <w:sz w:val="32"/>
          <w:szCs w:val="32"/>
          <w:lang w:val="en-US" w:eastAsia="zh-CN" w:bidi="ar-SA"/>
        </w:rPr>
        <w:t>均须</w:t>
      </w:r>
      <w:r>
        <w:rPr>
          <w:rFonts w:hint="default" w:ascii="Times New Roman" w:hAnsi="Times New Roman" w:eastAsia="仿宋_GB2312" w:cs="Times New Roman"/>
          <w:b w:val="0"/>
          <w:bCs w:val="0"/>
          <w:kern w:val="2"/>
          <w:sz w:val="32"/>
          <w:szCs w:val="32"/>
          <w:lang w:val="en-US" w:eastAsia="zh-CN" w:bidi="ar-SA"/>
        </w:rPr>
        <w:t>在202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15</w:t>
      </w:r>
      <w:r>
        <w:rPr>
          <w:rFonts w:hint="default" w:ascii="Times New Roman" w:hAnsi="Times New Roman" w:eastAsia="仿宋_GB2312" w:cs="Times New Roman"/>
          <w:b w:val="0"/>
          <w:bCs w:val="0"/>
          <w:kern w:val="2"/>
          <w:sz w:val="32"/>
          <w:szCs w:val="32"/>
          <w:lang w:val="en-US" w:eastAsia="zh-CN" w:bidi="ar-SA"/>
        </w:rPr>
        <w:t>日至202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12</w:t>
      </w:r>
      <w:r>
        <w:rPr>
          <w:rFonts w:hint="default" w:ascii="Times New Roman" w:hAnsi="Times New Roman" w:eastAsia="仿宋_GB2312" w:cs="Times New Roman"/>
          <w:b w:val="0"/>
          <w:bCs w:val="0"/>
          <w:kern w:val="2"/>
          <w:sz w:val="32"/>
          <w:szCs w:val="32"/>
          <w:lang w:val="en-US" w:eastAsia="zh-CN" w:bidi="ar-SA"/>
        </w:rPr>
        <w:t>月3</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日期间。</w:t>
      </w:r>
    </w:p>
    <w:p w14:paraId="30D211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 w:eastAsia="zh-CN" w:bidi="ar-SA"/>
        </w:rPr>
        <w:t>（</w:t>
      </w:r>
      <w:r>
        <w:rPr>
          <w:rFonts w:hint="eastAsia" w:ascii="Times New Roman" w:hAnsi="Times New Roman" w:eastAsia="仿宋_GB2312" w:cs="Times New Roman"/>
          <w:b w:val="0"/>
          <w:bCs w:val="0"/>
          <w:kern w:val="2"/>
          <w:sz w:val="32"/>
          <w:szCs w:val="32"/>
          <w:lang w:val="en-US" w:eastAsia="zh-CN" w:bidi="ar-SA"/>
        </w:rPr>
        <w:t>四</w:t>
      </w:r>
      <w:r>
        <w:rPr>
          <w:rFonts w:hint="default" w:ascii="Times New Roman" w:hAnsi="Times New Roman" w:eastAsia="仿宋_GB2312" w:cs="Times New Roman"/>
          <w:b w:val="0"/>
          <w:bCs w:val="0"/>
          <w:kern w:val="2"/>
          <w:sz w:val="32"/>
          <w:szCs w:val="32"/>
          <w:lang w:val="en" w:eastAsia="zh-CN" w:bidi="ar-SA"/>
        </w:rPr>
        <w:t>）</w:t>
      </w:r>
      <w:r>
        <w:rPr>
          <w:rFonts w:hint="eastAsia" w:ascii="Times New Roman" w:hAnsi="Times New Roman" w:eastAsia="仿宋_GB2312" w:cs="Times New Roman"/>
          <w:b w:val="0"/>
          <w:bCs w:val="0"/>
          <w:kern w:val="2"/>
          <w:sz w:val="32"/>
          <w:szCs w:val="32"/>
          <w:lang w:val="en-US" w:eastAsia="zh-CN" w:bidi="ar-SA"/>
        </w:rPr>
        <w:t>部门职能</w:t>
      </w:r>
    </w:p>
    <w:p w14:paraId="22A0F4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商务局</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协调相关部门和中国农业银行做好审核服务各项工作并将补贴资金划入个人消费者银行卡。</w:t>
      </w:r>
    </w:p>
    <w:p w14:paraId="078C5F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公安局</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负责审核车辆注册登记信息，确认车辆号牌信息与消费者个人信息是否一致，注册登记时间是否符合活动期限。</w:t>
      </w:r>
    </w:p>
    <w:p w14:paraId="72E475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财政局</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负责保障促消费补贴资金。</w:t>
      </w:r>
    </w:p>
    <w:p w14:paraId="582477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市场监</w:t>
      </w:r>
      <w:r>
        <w:rPr>
          <w:rFonts w:hint="eastAsia" w:ascii="Times New Roman" w:hAnsi="Times New Roman" w:eastAsia="仿宋_GB2312" w:cs="Times New Roman"/>
          <w:b/>
          <w:bCs/>
          <w:kern w:val="2"/>
          <w:sz w:val="32"/>
          <w:szCs w:val="32"/>
          <w:lang w:val="en-US" w:eastAsia="zh-CN" w:bidi="ar-SA"/>
        </w:rPr>
        <w:t>督管理</w:t>
      </w:r>
      <w:r>
        <w:rPr>
          <w:rFonts w:hint="default" w:ascii="Times New Roman" w:hAnsi="Times New Roman" w:eastAsia="仿宋_GB2312" w:cs="Times New Roman"/>
          <w:b/>
          <w:bCs/>
          <w:kern w:val="2"/>
          <w:sz w:val="32"/>
          <w:szCs w:val="32"/>
          <w:lang w:val="en-US" w:eastAsia="zh-CN" w:bidi="ar-SA"/>
        </w:rPr>
        <w:t>局</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负责</w:t>
      </w:r>
      <w:r>
        <w:rPr>
          <w:rFonts w:hint="eastAsia" w:ascii="Times New Roman" w:hAnsi="Times New Roman" w:eastAsia="仿宋_GB2312" w:cs="Times New Roman"/>
          <w:b w:val="0"/>
          <w:bCs w:val="0"/>
          <w:kern w:val="2"/>
          <w:sz w:val="32"/>
          <w:szCs w:val="32"/>
          <w:lang w:val="en-US" w:eastAsia="zh-CN" w:bidi="ar-SA"/>
        </w:rPr>
        <w:t>强化信用监管、规范市场秩序、保障消费安全、维护消费者合法权益</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协同商务局</w:t>
      </w:r>
      <w:r>
        <w:rPr>
          <w:rFonts w:hint="default" w:ascii="Times New Roman" w:hAnsi="Times New Roman" w:eastAsia="仿宋_GB2312" w:cs="Times New Roman"/>
          <w:b w:val="0"/>
          <w:bCs w:val="0"/>
          <w:kern w:val="2"/>
          <w:sz w:val="32"/>
          <w:szCs w:val="32"/>
          <w:lang w:val="en-US" w:eastAsia="zh-CN" w:bidi="ar-SA"/>
        </w:rPr>
        <w:t>加强对活动期间质量问题投诉集中、</w:t>
      </w:r>
      <w:r>
        <w:rPr>
          <w:rFonts w:hint="eastAsia" w:ascii="Times New Roman" w:hAnsi="Times New Roman" w:eastAsia="仿宋_GB2312" w:cs="Times New Roman"/>
          <w:b w:val="0"/>
          <w:bCs w:val="0"/>
          <w:kern w:val="2"/>
          <w:sz w:val="32"/>
          <w:szCs w:val="32"/>
          <w:lang w:val="en-US" w:eastAsia="zh-CN" w:bidi="ar-SA"/>
        </w:rPr>
        <w:t>反映</w:t>
      </w:r>
      <w:r>
        <w:rPr>
          <w:rFonts w:hint="default" w:ascii="Times New Roman" w:hAnsi="Times New Roman" w:eastAsia="仿宋_GB2312" w:cs="Times New Roman"/>
          <w:b w:val="0"/>
          <w:bCs w:val="0"/>
          <w:kern w:val="2"/>
          <w:sz w:val="32"/>
          <w:szCs w:val="32"/>
          <w:lang w:val="en-US" w:eastAsia="zh-CN" w:bidi="ar-SA"/>
        </w:rPr>
        <w:t>强烈的汽车经销商的监管</w:t>
      </w:r>
      <w:r>
        <w:rPr>
          <w:rFonts w:hint="eastAsia" w:ascii="Times New Roman" w:hAnsi="Times New Roman" w:eastAsia="仿宋_GB2312" w:cs="Times New Roman"/>
          <w:b w:val="0"/>
          <w:bCs w:val="0"/>
          <w:kern w:val="2"/>
          <w:sz w:val="32"/>
          <w:szCs w:val="32"/>
          <w:lang w:val="en-US" w:eastAsia="zh-CN" w:bidi="ar-SA"/>
        </w:rPr>
        <w:t>。</w:t>
      </w:r>
    </w:p>
    <w:p w14:paraId="3A7C14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永安坝街道：</w:t>
      </w:r>
      <w:r>
        <w:rPr>
          <w:rFonts w:hint="eastAsia" w:ascii="Times New Roman" w:hAnsi="Times New Roman" w:eastAsia="仿宋_GB2312" w:cs="Times New Roman"/>
          <w:b w:val="0"/>
          <w:bCs w:val="0"/>
          <w:kern w:val="2"/>
          <w:sz w:val="32"/>
          <w:szCs w:val="32"/>
          <w:lang w:val="en-US" w:eastAsia="zh-CN" w:bidi="ar-SA"/>
        </w:rPr>
        <w:t>负责组织参加活动车企进行政策宣传和推广、现场服务和保障、数据统计和监测等。</w:t>
      </w:r>
    </w:p>
    <w:p w14:paraId="0506F1F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w:t>
      </w:r>
      <w:r>
        <w:rPr>
          <w:rFonts w:hint="default" w:ascii="黑体" w:hAnsi="黑体" w:eastAsia="黑体" w:cs="黑体"/>
          <w:b w:val="0"/>
          <w:bCs w:val="0"/>
          <w:kern w:val="2"/>
          <w:sz w:val="32"/>
          <w:szCs w:val="32"/>
          <w:lang w:val="en-US" w:eastAsia="zh-CN" w:bidi="ar-SA"/>
        </w:rPr>
        <w:t>、活动规则</w:t>
      </w:r>
    </w:p>
    <w:p w14:paraId="085CC4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w:t>
      </w:r>
      <w:r>
        <w:rPr>
          <w:rFonts w:hint="eastAsia" w:ascii="Times New Roman" w:hAnsi="Times New Roman" w:eastAsia="仿宋_GB2312" w:cs="Times New Roman"/>
          <w:b w:val="0"/>
          <w:bCs w:val="0"/>
          <w:kern w:val="2"/>
          <w:sz w:val="32"/>
          <w:szCs w:val="32"/>
          <w:lang w:val="en-US" w:eastAsia="zh-CN" w:bidi="ar-SA"/>
        </w:rPr>
        <w:t>本活动</w:t>
      </w:r>
      <w:r>
        <w:rPr>
          <w:rFonts w:hint="default" w:ascii="Times New Roman" w:hAnsi="Times New Roman" w:eastAsia="仿宋_GB2312" w:cs="Times New Roman"/>
          <w:b w:val="0"/>
          <w:bCs w:val="0"/>
          <w:kern w:val="2"/>
          <w:sz w:val="32"/>
          <w:szCs w:val="32"/>
          <w:lang w:val="en-US" w:eastAsia="zh-CN" w:bidi="ar-SA"/>
        </w:rPr>
        <w:t>与</w:t>
      </w:r>
      <w:r>
        <w:rPr>
          <w:rFonts w:hint="eastAsia" w:ascii="Times New Roman" w:hAnsi="Times New Roman" w:eastAsia="仿宋_GB2312" w:cs="Times New Roman"/>
          <w:b w:val="0"/>
          <w:bCs w:val="0"/>
          <w:kern w:val="2"/>
          <w:sz w:val="32"/>
          <w:szCs w:val="32"/>
          <w:lang w:val="en-US" w:eastAsia="zh-CN" w:bidi="ar-SA"/>
        </w:rPr>
        <w:t>2026年兵团</w:t>
      </w:r>
      <w:r>
        <w:rPr>
          <w:rFonts w:hint="default" w:ascii="Times New Roman" w:hAnsi="Times New Roman" w:eastAsia="仿宋_GB2312" w:cs="Times New Roman"/>
          <w:b w:val="0"/>
          <w:bCs w:val="0"/>
          <w:kern w:val="2"/>
          <w:sz w:val="32"/>
          <w:szCs w:val="32"/>
          <w:lang w:val="en-US" w:eastAsia="zh-CN" w:bidi="ar-SA"/>
        </w:rPr>
        <w:t>以旧换新补贴不得</w:t>
      </w:r>
      <w:r>
        <w:rPr>
          <w:rFonts w:hint="eastAsia" w:ascii="Times New Roman" w:hAnsi="Times New Roman" w:eastAsia="仿宋_GB2312" w:cs="Times New Roman"/>
          <w:b w:val="0"/>
          <w:bCs w:val="0"/>
          <w:kern w:val="2"/>
          <w:sz w:val="32"/>
          <w:szCs w:val="32"/>
          <w:lang w:val="en-US" w:eastAsia="zh-CN" w:bidi="ar-SA"/>
        </w:rPr>
        <w:t>叠加使用</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同时，若遇国家及兵团政策调整，以国家及兵团政策为准，并由师市商务局会同相关部门负责解释。</w:t>
      </w:r>
    </w:p>
    <w:p w14:paraId="5CAD13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（二）资格券超过使用期限，则视为用户自动放弃，该券作废，不予补发；如发生退款、撤销等反向交易，资格券返还至个人消费者账户，有效期内的资格券可再次使用。</w:t>
      </w:r>
    </w:p>
    <w:p w14:paraId="14D0B4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活动</w:t>
      </w:r>
      <w:r>
        <w:rPr>
          <w:rFonts w:hint="default" w:ascii="Times New Roman" w:hAnsi="Times New Roman" w:eastAsia="仿宋_GB2312" w:cs="Times New Roman"/>
          <w:b w:val="0"/>
          <w:bCs w:val="0"/>
          <w:kern w:val="2"/>
          <w:sz w:val="32"/>
          <w:szCs w:val="32"/>
          <w:lang w:val="en-US" w:eastAsia="zh-CN" w:bidi="ar-SA"/>
        </w:rPr>
        <w:t>逾期将自动</w:t>
      </w:r>
      <w:r>
        <w:rPr>
          <w:rFonts w:hint="eastAsia" w:ascii="Times New Roman" w:hAnsi="Times New Roman" w:eastAsia="仿宋_GB2312" w:cs="Times New Roman"/>
          <w:b w:val="0"/>
          <w:bCs w:val="0"/>
          <w:kern w:val="2"/>
          <w:sz w:val="32"/>
          <w:szCs w:val="32"/>
          <w:lang w:val="en-US" w:eastAsia="zh-CN" w:bidi="ar-SA"/>
        </w:rPr>
        <w:t>停止</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资金</w:t>
      </w:r>
      <w:r>
        <w:rPr>
          <w:rFonts w:hint="default" w:ascii="Times New Roman" w:hAnsi="Times New Roman" w:eastAsia="仿宋_GB2312" w:cs="Times New Roman"/>
          <w:b w:val="0"/>
          <w:bCs w:val="0"/>
          <w:kern w:val="2"/>
          <w:sz w:val="32"/>
          <w:szCs w:val="32"/>
          <w:lang w:val="en-US" w:eastAsia="zh-CN" w:bidi="ar-SA"/>
        </w:rPr>
        <w:t>总量有限，先</w:t>
      </w:r>
      <w:r>
        <w:rPr>
          <w:rFonts w:hint="eastAsia" w:ascii="Times New Roman" w:hAnsi="Times New Roman" w:eastAsia="仿宋_GB2312" w:cs="Times New Roman"/>
          <w:b w:val="0"/>
          <w:bCs w:val="0"/>
          <w:kern w:val="2"/>
          <w:sz w:val="32"/>
          <w:szCs w:val="32"/>
          <w:lang w:val="en-US" w:eastAsia="zh-CN" w:bidi="ar-SA"/>
        </w:rPr>
        <w:t>用</w:t>
      </w:r>
      <w:r>
        <w:rPr>
          <w:rFonts w:hint="default" w:ascii="Times New Roman" w:hAnsi="Times New Roman" w:eastAsia="仿宋_GB2312" w:cs="Times New Roman"/>
          <w:b w:val="0"/>
          <w:bCs w:val="0"/>
          <w:kern w:val="2"/>
          <w:sz w:val="32"/>
          <w:szCs w:val="32"/>
          <w:lang w:val="en-US" w:eastAsia="zh-CN" w:bidi="ar-SA"/>
        </w:rPr>
        <w:t>先得</w:t>
      </w:r>
      <w:r>
        <w:rPr>
          <w:rFonts w:hint="eastAsia" w:ascii="Times New Roman" w:hAnsi="Times New Roman" w:eastAsia="仿宋_GB2312" w:cs="Times New Roman"/>
          <w:b w:val="0"/>
          <w:bCs w:val="0"/>
          <w:kern w:val="2"/>
          <w:sz w:val="32"/>
          <w:szCs w:val="32"/>
          <w:lang w:val="en-US" w:eastAsia="zh-CN" w:bidi="ar-SA"/>
        </w:rPr>
        <w:t>，用完即止。促消费资金</w:t>
      </w:r>
      <w:r>
        <w:rPr>
          <w:rFonts w:hint="default" w:ascii="Times New Roman" w:hAnsi="Times New Roman" w:eastAsia="仿宋_GB2312" w:cs="Times New Roman"/>
          <w:b w:val="0"/>
          <w:bCs w:val="0"/>
          <w:kern w:val="2"/>
          <w:sz w:val="32"/>
          <w:szCs w:val="32"/>
          <w:lang w:val="en-US" w:eastAsia="zh-CN" w:bidi="ar-SA"/>
        </w:rPr>
        <w:t>投放数量可根据实际兑付情况动态调整。</w:t>
      </w:r>
    </w:p>
    <w:p w14:paraId="69E588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（四）参与活动</w:t>
      </w:r>
      <w:r>
        <w:rPr>
          <w:rFonts w:hint="default" w:ascii="Times New Roman" w:hAnsi="Times New Roman" w:eastAsia="仿宋_GB2312" w:cs="Times New Roman"/>
          <w:b w:val="0"/>
          <w:bCs w:val="0"/>
          <w:kern w:val="2"/>
          <w:sz w:val="32"/>
          <w:szCs w:val="32"/>
          <w:lang w:val="en-US" w:eastAsia="zh-CN" w:bidi="ar-SA"/>
        </w:rPr>
        <w:t>商户</w:t>
      </w:r>
      <w:r>
        <w:rPr>
          <w:rFonts w:hint="eastAsia" w:ascii="Times New Roman" w:hAnsi="Times New Roman" w:eastAsia="仿宋_GB2312" w:cs="Times New Roman"/>
          <w:b w:val="0"/>
          <w:bCs w:val="0"/>
          <w:kern w:val="2"/>
          <w:sz w:val="32"/>
          <w:szCs w:val="32"/>
          <w:lang w:val="en-US" w:eastAsia="zh-CN" w:bidi="ar-SA"/>
        </w:rPr>
        <w:t>必须诚信经营，</w:t>
      </w:r>
      <w:r>
        <w:rPr>
          <w:rFonts w:hint="default" w:ascii="Times New Roman" w:hAnsi="Times New Roman" w:eastAsia="仿宋_GB2312" w:cs="Times New Roman"/>
          <w:b w:val="0"/>
          <w:bCs w:val="0"/>
          <w:kern w:val="2"/>
          <w:sz w:val="32"/>
          <w:szCs w:val="32"/>
          <w:lang w:val="en-US" w:eastAsia="zh-CN" w:bidi="ar-SA"/>
        </w:rPr>
        <w:t>不得以政府促消费为由取消原有优惠活动，禁止借促消费之机</w:t>
      </w:r>
      <w:r>
        <w:rPr>
          <w:rFonts w:hint="eastAsia" w:ascii="Times New Roman" w:hAnsi="Times New Roman" w:eastAsia="仿宋_GB2312" w:cs="Times New Roman"/>
          <w:b w:val="0"/>
          <w:bCs w:val="0"/>
          <w:kern w:val="2"/>
          <w:sz w:val="32"/>
          <w:szCs w:val="32"/>
          <w:lang w:val="en-US" w:eastAsia="zh-CN" w:bidi="ar-SA"/>
        </w:rPr>
        <w:t>先涨后补、以次充好。严禁参与活动的经营主体和个人消费者虚假交易、骗补套补、变相储值等违法违规行为。一经发现，师市商务局将取消其活动参与资格，并追回补贴资金；师市市场监督管理局将及时曝光且列入失信名单，情节严重的依法追究相应法律责任，所产生的损失由商家自行承担。</w: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2096135</wp:posOffset>
                </wp:positionH>
                <wp:positionV relativeFrom="paragraph">
                  <wp:posOffset>10484485</wp:posOffset>
                </wp:positionV>
                <wp:extent cx="5600700" cy="0"/>
                <wp:effectExtent l="0" t="28575" r="7620" b="32385"/>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05pt;margin-top:825.55pt;height:0pt;width:441pt;z-index:251666432;mso-width-relative:page;mso-height-relative:page;" filled="f" stroked="t" coordsize="21600,21600" o:gfxdata="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LUc1wAAAA4BAAAPAAAAAAAAAAEAIAAAACIAAABkcnMvZG93bnJldi54&#10;bWxQSwECFAAUAAAACACHTuJAaAmF5/sBAADtAwAADgAAAAAAAAABACAAAAAmAQAAZHJzL2Uyb0Rv&#10;Yy54bWxQSwUGAAAAAAYABgBZAQAAkwU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1943735</wp:posOffset>
                </wp:positionH>
                <wp:positionV relativeFrom="paragraph">
                  <wp:posOffset>10332085</wp:posOffset>
                </wp:positionV>
                <wp:extent cx="5600700" cy="0"/>
                <wp:effectExtent l="0" t="28575" r="7620" b="32385"/>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05pt;margin-top:813.55pt;height:0pt;width:441pt;z-index:251665408;mso-width-relative:page;mso-height-relative:page;" filled="f" stroked="t" coordsize="21600,21600" o:gfxdata="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7itcAAAAOAQAADwAAAAAAAAABACAAAAAiAAAAZHJzL2Rvd25yZXYu&#10;eG1sUEsBAhQAFAAAAAgAh07iQEEBULr8AQAA7QMAAA4AAAAAAAAAAQAgAAAAJg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1791335</wp:posOffset>
                </wp:positionH>
                <wp:positionV relativeFrom="paragraph">
                  <wp:posOffset>10179685</wp:posOffset>
                </wp:positionV>
                <wp:extent cx="5600700" cy="0"/>
                <wp:effectExtent l="0" t="28575" r="7620" b="32385"/>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1.05pt;margin-top:801.55pt;height:0pt;width:441pt;z-index:251664384;mso-width-relative:page;mso-height-relative:page;" filled="f" stroked="t" coordsize="21600,21600" o:gfxdata="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XVOkNcAAAAOAQAADwAAAAAAAAABACAAAAAiAAAAZHJzL2Rvd25yZXYu&#10;eG1sUEsBAhQAFAAAAAgAh07iQEmsC9v8AQAA6wMAAA4AAAAAAAAAAQAgAAAAJg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1638935</wp:posOffset>
                </wp:positionH>
                <wp:positionV relativeFrom="paragraph">
                  <wp:posOffset>10027285</wp:posOffset>
                </wp:positionV>
                <wp:extent cx="5600700" cy="0"/>
                <wp:effectExtent l="0" t="28575" r="7620" b="32385"/>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05pt;margin-top:789.55pt;height:0pt;width:441pt;z-index:251663360;mso-width-relative:page;mso-height-relative:page;" filled="f" stroked="t" coordsize="21600,21600" o:gfxdata="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y8V09gAAAAOAQAADwAAAAAAAAABACAAAAAiAAAAZHJzL2Rvd25yZXYu&#10;eG1sUEsBAhQAFAAAAAgAh07iQPk6b93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1486535</wp:posOffset>
                </wp:positionH>
                <wp:positionV relativeFrom="paragraph">
                  <wp:posOffset>9874885</wp:posOffset>
                </wp:positionV>
                <wp:extent cx="5600700" cy="0"/>
                <wp:effectExtent l="0" t="28575" r="7620" b="32385"/>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05pt;margin-top:777.55pt;height:0pt;width:441pt;z-index:251662336;mso-width-relative:page;mso-height-relative:page;" filled="f" stroked="t" coordsize="21600,21600" o:gfxdata="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2Odr9gAAAAOAQAADwAAAAAAAAABACAAAAAiAAAAZHJzL2Rvd25yZXYu&#10;eG1sUEsBAhQAFAAAAAgAh07iQGludP3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1334135</wp:posOffset>
                </wp:positionH>
                <wp:positionV relativeFrom="paragraph">
                  <wp:posOffset>9722485</wp:posOffset>
                </wp:positionV>
                <wp:extent cx="5600700" cy="0"/>
                <wp:effectExtent l="0" t="28575" r="7620" b="3238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05pt;margin-top:765.55pt;height:0pt;width:441pt;z-index:251661312;mso-width-relative:page;mso-height-relative:page;" filled="f" stroked="t" coordsize="21600,21600" o:gfxdata="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TkE5/WAAAADgEAAA8AAAAAAAAAAQAgAAAAIgAAAGRycy9kb3ducmV2Lnht&#10;bFBLAQIUABQAAAAIAIdO4kDZ+BD7+wEAAOsDAAAOAAAAAAAAAAEAIAAAACU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1181735</wp:posOffset>
                </wp:positionH>
                <wp:positionV relativeFrom="paragraph">
                  <wp:posOffset>9570085</wp:posOffset>
                </wp:positionV>
                <wp:extent cx="5600700" cy="0"/>
                <wp:effectExtent l="0" t="28575" r="7620" b="3238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05pt;margin-top:753.55pt;height:0pt;width:441pt;z-index:251660288;mso-width-relative:page;mso-height-relative:page;" filled="f" stroked="t" coordsize="21600,21600" o:gfxdata="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MFTPDWAAAADgEAAA8AAAAAAAAAAQAgAAAAIgAAAGRycy9kb3ducmV2Lnht&#10;bFBLAQIUABQAAAAIAIdO4kC51dn3+wEAAOsDAAAOAAAAAAAAAAEAIAAAACU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1029335</wp:posOffset>
                </wp:positionH>
                <wp:positionV relativeFrom="paragraph">
                  <wp:posOffset>9427210</wp:posOffset>
                </wp:positionV>
                <wp:extent cx="5600700" cy="0"/>
                <wp:effectExtent l="0" t="28575" r="7620" b="3238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05pt;margin-top:742.3pt;height:0pt;width:441pt;z-index:251659264;mso-width-relative:page;mso-height-relative:page;" filled="f" stroked="t" coordsize="21600,21600" o:gfxdata="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C8CCzXAAAADgEAAA8AAAAAAAAAAQAgAAAAIgAAAGRycy9kb3ducmV2Lnht&#10;bFBLAQIUABQAAAAIAIdO4kDJGS/o+gEAAOsDAAAOAAAAAAAAAAEAIAAAACYBAABkcnMvZTJvRG9j&#10;LnhtbFBLBQYAAAAABgAGAFkBAACSBQAAAAA=&#10;">
                <v:fill on="f" focussize="0,0"/>
                <v:stroke weight="4.5pt" color="#FF0000" linestyle="thinThick" joinstyle="round"/>
                <v:imagedata o:title=""/>
                <o:lock v:ext="edit" aspectratio="f"/>
              </v:line>
            </w:pict>
          </mc:Fallback>
        </mc:AlternateContent>
      </w:r>
    </w:p>
    <w:p w14:paraId="04F6C1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（五）个人消费者、经营主体参与活动即视为理解并同意本活动规则。</w:t>
      </w:r>
    </w:p>
    <w:p w14:paraId="64248B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p>
    <w:p w14:paraId="0FB009CE">
      <w:pPr>
        <w:pStyle w:val="12"/>
        <w:ind w:left="0" w:leftChars="0" w:firstLine="0" w:firstLineChars="0"/>
        <w:rPr>
          <w:rFonts w:hint="default" w:ascii="Times New Roman" w:hAnsi="Times New Roman" w:eastAsia="仿宋_GB2312" w:cs="Times New Roman"/>
          <w:b w:val="0"/>
          <w:bCs w:val="0"/>
          <w:kern w:val="2"/>
          <w:sz w:val="32"/>
          <w:szCs w:val="32"/>
          <w:lang w:val="en-US" w:eastAsia="zh-CN" w:bidi="ar-SA"/>
        </w:rPr>
      </w:pPr>
    </w:p>
    <w:p w14:paraId="09268F29">
      <w:pPr>
        <w:pStyle w:val="14"/>
        <w:rPr>
          <w:rFonts w:hint="eastAsia" w:ascii="Times New Roman" w:hAnsi="Times New Roman" w:eastAsia="仿宋_GB2312" w:cs="Times New Roman"/>
          <w:b w:val="0"/>
          <w:bCs w:val="0"/>
          <w:kern w:val="2"/>
          <w:sz w:val="32"/>
          <w:szCs w:val="32"/>
          <w:lang w:val="en-US" w:eastAsia="zh-CN" w:bidi="ar-SA"/>
        </w:rPr>
      </w:pPr>
    </w:p>
    <w:p w14:paraId="4E965FD6">
      <w:pPr>
        <w:pStyle w:val="14"/>
        <w:rPr>
          <w:rFonts w:hint="eastAsia" w:ascii="Times New Roman" w:hAnsi="Times New Roman" w:eastAsia="仿宋_GB2312" w:cs="Times New Roman"/>
          <w:b w:val="0"/>
          <w:bCs w:val="0"/>
          <w:kern w:val="2"/>
          <w:sz w:val="32"/>
          <w:szCs w:val="32"/>
          <w:lang w:val="en-US" w:eastAsia="zh-CN" w:bidi="ar-SA"/>
        </w:rPr>
      </w:pPr>
    </w:p>
    <w:p w14:paraId="6DABAC3C">
      <w:pPr>
        <w:pStyle w:val="14"/>
        <w:rPr>
          <w:rFonts w:hint="eastAsia" w:ascii="Times New Roman" w:hAnsi="Times New Roman" w:eastAsia="仿宋_GB2312" w:cs="Times New Roman"/>
          <w:b w:val="0"/>
          <w:bCs w:val="0"/>
          <w:kern w:val="2"/>
          <w:sz w:val="32"/>
          <w:szCs w:val="32"/>
          <w:lang w:val="en-US" w:eastAsia="zh-CN" w:bidi="ar-SA"/>
        </w:rPr>
      </w:pPr>
    </w:p>
    <w:p w14:paraId="470E4503">
      <w:pPr>
        <w:pStyle w:val="14"/>
        <w:rPr>
          <w:rFonts w:hint="eastAsia" w:ascii="Times New Roman" w:hAnsi="Times New Roman" w:eastAsia="仿宋_GB2312" w:cs="Times New Roman"/>
          <w:b w:val="0"/>
          <w:bCs w:val="0"/>
          <w:kern w:val="2"/>
          <w:sz w:val="32"/>
          <w:szCs w:val="32"/>
          <w:lang w:val="en-US" w:eastAsia="zh-CN" w:bidi="ar-SA"/>
        </w:rPr>
      </w:pPr>
    </w:p>
    <w:p w14:paraId="4F35C99A">
      <w:pPr>
        <w:pStyle w:val="14"/>
        <w:ind w:left="0" w:leftChars="0" w:firstLine="0" w:firstLineChars="0"/>
        <w:rPr>
          <w:rFonts w:hint="default" w:ascii="Times New Roman" w:hAnsi="Times New Roman" w:eastAsia="仿宋_GB2312" w:cs="Times New Roman"/>
          <w:b w:val="0"/>
          <w:bCs w:val="0"/>
          <w:kern w:val="2"/>
          <w:sz w:val="32"/>
          <w:szCs w:val="32"/>
          <w:lang w:val="en-US" w:eastAsia="zh-CN" w:bidi="ar-SA"/>
        </w:rPr>
      </w:pPr>
    </w:p>
    <w:sectPr>
      <w:headerReference r:id="rId3" w:type="default"/>
      <w:footerReference r:id="rId4" w:type="default"/>
      <w:pgSz w:w="11906" w:h="16838"/>
      <w:pgMar w:top="2098" w:right="1474" w:bottom="1984" w:left="1587" w:header="794"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C91DED-4EA0-4569-A4CC-69DD3A17ED5C}"/>
  </w:font>
  <w:font w:name="黑体">
    <w:panose1 w:val="02010609060101010101"/>
    <w:charset w:val="86"/>
    <w:family w:val="auto"/>
    <w:pitch w:val="default"/>
    <w:sig w:usb0="800002BF" w:usb1="38CF7CFA" w:usb2="00000016" w:usb3="00000000" w:csb0="00040001" w:csb1="00000000"/>
    <w:embedRegular r:id="rId2" w:fontKey="{C72EF138-8E7B-44D2-A878-4EB16D3641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F5259C2-1F02-4954-BD43-4C0B7BF359DD}"/>
  </w:font>
  <w:font w:name="仿宋_GB2312">
    <w:panose1 w:val="02010609030101010101"/>
    <w:charset w:val="86"/>
    <w:family w:val="auto"/>
    <w:pitch w:val="default"/>
    <w:sig w:usb0="00000001" w:usb1="080E0000" w:usb2="00000000" w:usb3="00000000" w:csb0="00040000" w:csb1="00000000"/>
    <w:embedRegular r:id="rId4" w:fontKey="{C324399A-64F7-4712-AD41-7519DE0E0E7D}"/>
  </w:font>
  <w:font w:name="方正黑体简体">
    <w:panose1 w:val="02000000000000000000"/>
    <w:charset w:val="86"/>
    <w:family w:val="auto"/>
    <w:pitch w:val="default"/>
    <w:sig w:usb0="A00002BF" w:usb1="184F6CFA" w:usb2="00000012" w:usb3="00000000" w:csb0="00040001" w:csb1="00000000"/>
    <w:embedRegular r:id="rId5" w:fontKey="{8F3C2C17-D910-4404-AB79-ABEE12B5CA20}"/>
  </w:font>
  <w:font w:name="方正小标宋简体">
    <w:panose1 w:val="02000000000000000000"/>
    <w:charset w:val="86"/>
    <w:family w:val="auto"/>
    <w:pitch w:val="default"/>
    <w:sig w:usb0="A00002BF" w:usb1="184F6CFA" w:usb2="00000012" w:usb3="00000000" w:csb0="00040001" w:csb1="00000000"/>
    <w:embedRegular r:id="rId6" w:fontKey="{1D381CAD-916A-45E3-AD27-21564EAB78E1}"/>
  </w:font>
  <w:font w:name="方正仿宋简体">
    <w:panose1 w:val="02000000000000000000"/>
    <w:charset w:val="86"/>
    <w:family w:val="auto"/>
    <w:pitch w:val="default"/>
    <w:sig w:usb0="A00002BF" w:usb1="184F6CFA" w:usb2="00000012" w:usb3="00000000" w:csb0="00040001" w:csb1="00000000"/>
    <w:embedRegular r:id="rId7" w:fontKey="{CBCD4383-C366-4F9D-8D6C-5DD25D0AE3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1F4">
    <w:pPr>
      <w:pStyle w:val="5"/>
      <w:tabs>
        <w:tab w:val="center" w:pos="4140"/>
        <w:tab w:val="right" w:pos="830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40F92">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1FC40F92">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C5E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1ED2"/>
    <w:rsid w:val="03A10CAA"/>
    <w:rsid w:val="03AA3328"/>
    <w:rsid w:val="04347D37"/>
    <w:rsid w:val="05145E9F"/>
    <w:rsid w:val="053A3B22"/>
    <w:rsid w:val="05CB609D"/>
    <w:rsid w:val="07153E89"/>
    <w:rsid w:val="072C7195"/>
    <w:rsid w:val="077C1812"/>
    <w:rsid w:val="07A50D69"/>
    <w:rsid w:val="07F12200"/>
    <w:rsid w:val="08574025"/>
    <w:rsid w:val="085B1141"/>
    <w:rsid w:val="08766CE3"/>
    <w:rsid w:val="092951CE"/>
    <w:rsid w:val="09727371"/>
    <w:rsid w:val="0A195333"/>
    <w:rsid w:val="0A527045"/>
    <w:rsid w:val="0ACC7451"/>
    <w:rsid w:val="0C690055"/>
    <w:rsid w:val="0C7D2E8A"/>
    <w:rsid w:val="0D5F7C0C"/>
    <w:rsid w:val="0DBE2542"/>
    <w:rsid w:val="0E9D6C3E"/>
    <w:rsid w:val="0F0D5446"/>
    <w:rsid w:val="0FE34B24"/>
    <w:rsid w:val="1173552E"/>
    <w:rsid w:val="12714F1C"/>
    <w:rsid w:val="133A1059"/>
    <w:rsid w:val="145C6C53"/>
    <w:rsid w:val="15E72E94"/>
    <w:rsid w:val="17713D23"/>
    <w:rsid w:val="180D668B"/>
    <w:rsid w:val="1931657F"/>
    <w:rsid w:val="19AB2428"/>
    <w:rsid w:val="19EF3926"/>
    <w:rsid w:val="1AD95534"/>
    <w:rsid w:val="1B4545CD"/>
    <w:rsid w:val="1B59213E"/>
    <w:rsid w:val="1BEA723A"/>
    <w:rsid w:val="1D6869A1"/>
    <w:rsid w:val="1D886D0B"/>
    <w:rsid w:val="1E5B441F"/>
    <w:rsid w:val="1F1B4F09"/>
    <w:rsid w:val="1FB83797"/>
    <w:rsid w:val="202B1BD0"/>
    <w:rsid w:val="20A14314"/>
    <w:rsid w:val="23111551"/>
    <w:rsid w:val="235B6DB8"/>
    <w:rsid w:val="23A52160"/>
    <w:rsid w:val="25F807A6"/>
    <w:rsid w:val="269009DE"/>
    <w:rsid w:val="27FE27DC"/>
    <w:rsid w:val="282E04AF"/>
    <w:rsid w:val="2AE61515"/>
    <w:rsid w:val="2C1A1E25"/>
    <w:rsid w:val="2D2D5A8F"/>
    <w:rsid w:val="2D542766"/>
    <w:rsid w:val="2D7921CC"/>
    <w:rsid w:val="2DA32723"/>
    <w:rsid w:val="301573F9"/>
    <w:rsid w:val="318B24CE"/>
    <w:rsid w:val="320449D6"/>
    <w:rsid w:val="32785148"/>
    <w:rsid w:val="331500DD"/>
    <w:rsid w:val="34297931"/>
    <w:rsid w:val="34367069"/>
    <w:rsid w:val="34AC732B"/>
    <w:rsid w:val="36E508D2"/>
    <w:rsid w:val="373B6DAD"/>
    <w:rsid w:val="37D7646D"/>
    <w:rsid w:val="37DD0BA0"/>
    <w:rsid w:val="38802FE6"/>
    <w:rsid w:val="3A821ED2"/>
    <w:rsid w:val="3A9A1778"/>
    <w:rsid w:val="3BE15B0C"/>
    <w:rsid w:val="3C380DDF"/>
    <w:rsid w:val="3D9848F1"/>
    <w:rsid w:val="3DE957BA"/>
    <w:rsid w:val="3E412892"/>
    <w:rsid w:val="3F5173B2"/>
    <w:rsid w:val="3F7F4D5F"/>
    <w:rsid w:val="41391F47"/>
    <w:rsid w:val="42DE2DA6"/>
    <w:rsid w:val="44216470"/>
    <w:rsid w:val="4484797D"/>
    <w:rsid w:val="448636F5"/>
    <w:rsid w:val="44A326C6"/>
    <w:rsid w:val="46E66805"/>
    <w:rsid w:val="475774AD"/>
    <w:rsid w:val="47961EA1"/>
    <w:rsid w:val="480C6467"/>
    <w:rsid w:val="482C45B3"/>
    <w:rsid w:val="4898787C"/>
    <w:rsid w:val="49D767A1"/>
    <w:rsid w:val="4A8C46F5"/>
    <w:rsid w:val="4AE50A49"/>
    <w:rsid w:val="4BC44A01"/>
    <w:rsid w:val="4BF96B18"/>
    <w:rsid w:val="4E5B0F68"/>
    <w:rsid w:val="4E6879C7"/>
    <w:rsid w:val="4FBA2FBC"/>
    <w:rsid w:val="4FD06639"/>
    <w:rsid w:val="50230C61"/>
    <w:rsid w:val="53080CBA"/>
    <w:rsid w:val="56BC2FA6"/>
    <w:rsid w:val="56C732A1"/>
    <w:rsid w:val="56DC19A1"/>
    <w:rsid w:val="574D00A2"/>
    <w:rsid w:val="59A33FA9"/>
    <w:rsid w:val="5A047A3B"/>
    <w:rsid w:val="5A8A41E0"/>
    <w:rsid w:val="5B0A0784"/>
    <w:rsid w:val="5C3350F7"/>
    <w:rsid w:val="5D355860"/>
    <w:rsid w:val="5D99194B"/>
    <w:rsid w:val="5DA402F0"/>
    <w:rsid w:val="606721D5"/>
    <w:rsid w:val="60B46A9C"/>
    <w:rsid w:val="60C02509"/>
    <w:rsid w:val="61E51A62"/>
    <w:rsid w:val="627321BB"/>
    <w:rsid w:val="62AF08F4"/>
    <w:rsid w:val="62FD528E"/>
    <w:rsid w:val="6376136F"/>
    <w:rsid w:val="639626E4"/>
    <w:rsid w:val="651E1972"/>
    <w:rsid w:val="652341F0"/>
    <w:rsid w:val="67341693"/>
    <w:rsid w:val="682F6C6B"/>
    <w:rsid w:val="68FF6C0E"/>
    <w:rsid w:val="69794D27"/>
    <w:rsid w:val="6ADB7A47"/>
    <w:rsid w:val="6B3158B9"/>
    <w:rsid w:val="6CC5108D"/>
    <w:rsid w:val="6CC8774D"/>
    <w:rsid w:val="6D6830E8"/>
    <w:rsid w:val="6DA265FA"/>
    <w:rsid w:val="6F6E095D"/>
    <w:rsid w:val="704A2F79"/>
    <w:rsid w:val="74277859"/>
    <w:rsid w:val="74600FBD"/>
    <w:rsid w:val="75876753"/>
    <w:rsid w:val="76037E52"/>
    <w:rsid w:val="76D51877"/>
    <w:rsid w:val="77E553BB"/>
    <w:rsid w:val="78B928A3"/>
    <w:rsid w:val="79786DA9"/>
    <w:rsid w:val="799E680F"/>
    <w:rsid w:val="7BBD0AA3"/>
    <w:rsid w:val="7C1E59E5"/>
    <w:rsid w:val="7E493389"/>
    <w:rsid w:val="7E4B05E8"/>
    <w:rsid w:val="7EB048EF"/>
    <w:rsid w:val="7F062761"/>
    <w:rsid w:val="7FB16B71"/>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ind w:left="168"/>
      <w:jc w:val="left"/>
    </w:pPr>
    <w:rPr>
      <w:rFonts w:ascii="仿宋_GB2312" w:eastAsia="仿宋_GB2312" w:cs="仿宋_GB2312"/>
      <w:kern w:val="0"/>
      <w:sz w:val="32"/>
      <w:szCs w:val="32"/>
    </w:rPr>
  </w:style>
  <w:style w:type="paragraph" w:styleId="4">
    <w:name w:val="Body Text Indent"/>
    <w:basedOn w:val="1"/>
    <w:qFormat/>
    <w:uiPriority w:val="0"/>
    <w:pPr>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qFormat/>
    <w:uiPriority w:val="0"/>
  </w:style>
  <w:style w:type="paragraph" w:styleId="9">
    <w:name w:val="Body Text First Indent 2"/>
    <w:basedOn w:val="4"/>
    <w:next w:val="8"/>
    <w:qFormat/>
    <w:uiPriority w:val="0"/>
    <w:pPr>
      <w:ind w:firstLine="420" w:firstLineChars="262"/>
    </w:pPr>
    <w:rPr>
      <w:rFonts w:ascii="Times New Roman" w:hAnsi="Times New Roman" w:eastAsia="宋体" w:cs="Times New Roman"/>
      <w:b/>
      <w:bCs/>
      <w:sz w:val="32"/>
      <w:szCs w:val="21"/>
    </w:rPr>
  </w:style>
  <w:style w:type="paragraph" w:customStyle="1" w:styleId="12">
    <w:name w:val="BodyText1I2"/>
    <w:basedOn w:val="13"/>
    <w:next w:val="14"/>
    <w:qFormat/>
    <w:uiPriority w:val="0"/>
    <w:pPr>
      <w:ind w:firstLine="420" w:firstLineChars="200"/>
    </w:pPr>
  </w:style>
  <w:style w:type="paragraph" w:customStyle="1" w:styleId="13">
    <w:name w:val="BodyTextIndent"/>
    <w:basedOn w:val="1"/>
    <w:qFormat/>
    <w:uiPriority w:val="0"/>
    <w:pPr>
      <w:spacing w:after="120"/>
      <w:ind w:left="420" w:leftChars="200"/>
    </w:pPr>
  </w:style>
  <w:style w:type="paragraph" w:customStyle="1" w:styleId="14">
    <w:name w:val="BodyText1I"/>
    <w:basedOn w:val="15"/>
    <w:qFormat/>
    <w:uiPriority w:val="0"/>
    <w:pPr>
      <w:ind w:firstLine="420" w:firstLineChars="100"/>
    </w:pPr>
  </w:style>
  <w:style w:type="paragraph" w:customStyle="1" w:styleId="15">
    <w:name w:val="BodyText"/>
    <w:basedOn w:val="1"/>
    <w:qFormat/>
    <w:uiPriority w:val="0"/>
    <w:pPr>
      <w:spacing w:after="120"/>
    </w:pPr>
  </w:style>
  <w:style w:type="character" w:customStyle="1" w:styleId="16">
    <w:name w:val="font21"/>
    <w:basedOn w:val="11"/>
    <w:qFormat/>
    <w:uiPriority w:val="0"/>
    <w:rPr>
      <w:rFonts w:hint="eastAsia" w:ascii="方正黑体简体" w:hAnsi="方正黑体简体" w:eastAsia="方正黑体简体" w:cs="方正黑体简体"/>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6ff5bddc-c3fc-4bc3-a7cf-aad2d9a33baa</errorID>
      <errorWord>&lt;</errorWord>
      <group>L1_Format</group>
      <groupName>格式问题</groupName>
      <ability>L2_HalfPunc</ability>
      <abilityName>全半角检查</abilityName>
      <candidateList>
        <item>〈</item>
      </candidateList>
      <explain>文本全半角错误。</explain>
      <paraID>6415DD31</paraID>
      <start>24</start>
      <end>25</end>
      <status>ignored</status>
      <modifiedWord/>
      <trackRevisions>false</trackRevisions>
    </reviewItem>
    <reviewItem>
      <errorID>18e4c0b5-e589-480e-803c-287e213c3a65</errorID>
      <errorWord>&gt;的通知》</errorWord>
      <group>L1_Punc</group>
      <groupName>标点问题</groupName>
      <ability>L2_Punc</ability>
      <abilityName>标点符号检查</abilityName>
      <candidateList>
        <item>〉的通知》</item>
      </candidateList>
      <explain/>
      <paraID>6415DD31</paraID>
      <start>54</start>
      <end>59</end>
      <status>ignored</status>
      <modifiedWord/>
      <trackRevisions>false</trackRevisions>
    </reviewItem>
    <reviewItem>
      <errorID>4aaea7ee-36f5-4670-bd81-856d0f7cf733</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582477BB</paraID>
      <start>64</start>
      <end>66</end>
      <status>modified</status>
      <modifiedWord>反映</modifiedWord>
      <trackRevisions>false</trackRevisions>
    </reviewItem>
    <reviewItem>
      <errorID>b0cf627d-9724-4ccc-9c66-5286f91f0296</errorID>
      <errorWord>局</errorWord>
      <group>L1_Word</group>
      <groupName>字词问题</groupName>
      <ability>L2_Typo</ability>
      <abilityName>字词错误</abilityName>
      <candidateList>
        <item>局将</item>
      </candidateList>
      <explain/>
      <paraID>69E5882D</paraID>
      <start>129</start>
      <end>131</end>
      <status>modified</status>
      <modifiedWord>局将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be9ff-56c7-4833-a0f0-7aeaea06ad2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1348</Words>
  <Characters>1466</Characters>
  <Lines>0</Lines>
  <Paragraphs>0</Paragraphs>
  <TotalTime>0</TotalTime>
  <ScaleCrop>false</ScaleCrop>
  <LinksUpToDate>false</LinksUpToDate>
  <CharactersWithSpaces>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2025-04-22T12:31:00Z</dcterms:created>
  <dc:creator>耦④你de寶ソ</dc:creator>
  <cp:lastModifiedBy>danny.</cp:lastModifiedBy>
  <cp:lastPrinted>2026-04-13T11:23:00Z</cp:lastPrinted>
  <dcterms:modified xsi:type="dcterms:W3CDTF">2026-04-15T03:54:00Z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93D4078B24CE40D2BB958B2501984684_13</vt:lpwstr>
  </property>
  <property fmtid="{D5CDD505-2E9C-101B-9397-08002B2CF9AE}" pid="4" name="KSOTemplateDocerSaveRecord">
    <vt:lpwstr>eyJoZGlkIjoiNjVmMzU5Mjk2NjJhZDhjNDExYjk2NjliNWNlYmFlODkiLCJ1c2VySWQiOiIyNzQ2ODM1MTYifQ==</vt:lpwstr>
  </property>
</Properties>
</file>