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项目名称：疆南希望五十一团农资仓储建设项目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证书编号：建字第6693112026GG0002624号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建设单位：新疆疆南希望农业发展集团有限公司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51团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建筑规模：新建半露天堆场、辅助办公用房，及附属设施配套，总建筑面积10185.5㎡。公示日期：202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1315720</wp:posOffset>
            </wp:positionV>
            <wp:extent cx="6505575" cy="4305300"/>
            <wp:effectExtent l="0" t="0" r="9525" b="0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20955</wp:posOffset>
            </wp:positionH>
            <wp:positionV relativeFrom="page">
              <wp:posOffset>5338445</wp:posOffset>
            </wp:positionV>
            <wp:extent cx="6645275" cy="4761865"/>
            <wp:effectExtent l="0" t="0" r="3175" b="635"/>
            <wp:wrapTopAndBottom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319405</wp:posOffset>
            </wp:positionV>
            <wp:extent cx="6640195" cy="4741545"/>
            <wp:effectExtent l="0" t="0" r="8255" b="1905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50团农贸市场商业一条街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证书编号：建字第6693102026GG0002692号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建设单位：新疆卓航房地产开发有限公司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50团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新建商业步行街及基础设施配套，总建筑面积14773.58㎡。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9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31750</wp:posOffset>
            </wp:positionH>
            <wp:positionV relativeFrom="page">
              <wp:posOffset>5654040</wp:posOffset>
            </wp:positionV>
            <wp:extent cx="6515100" cy="4352925"/>
            <wp:effectExtent l="0" t="0" r="0" b="9525"/>
            <wp:wrapTopAndBottom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52070</wp:posOffset>
            </wp:positionH>
            <wp:positionV relativeFrom="page">
              <wp:posOffset>5155565</wp:posOffset>
            </wp:positionV>
            <wp:extent cx="6638925" cy="4749800"/>
            <wp:effectExtent l="0" t="0" r="9525" b="12700"/>
            <wp:wrapTopAndBottom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31750</wp:posOffset>
            </wp:positionH>
            <wp:positionV relativeFrom="page">
              <wp:posOffset>245745</wp:posOffset>
            </wp:positionV>
            <wp:extent cx="6643370" cy="4767580"/>
            <wp:effectExtent l="0" t="0" r="5080" b="13970"/>
            <wp:wrapTopAndBottom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第三师叶城二牧场园林连党组织阵地建设项目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建字第6693222026GG0001653号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建设单位：新疆生产建设兵团第三师叶城二牧场城镇建设和生态保护中心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叶城二牧场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新建基层组织阵地1栋，及附属设施配套。总建筑面积506.55㎡。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4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9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-31115</wp:posOffset>
            </wp:positionH>
            <wp:positionV relativeFrom="page">
              <wp:posOffset>5598160</wp:posOffset>
            </wp:positionV>
            <wp:extent cx="6619875" cy="4400550"/>
            <wp:effectExtent l="0" t="0" r="9525" b="0"/>
            <wp:wrapTopAndBottom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10795</wp:posOffset>
            </wp:positionH>
            <wp:positionV relativeFrom="page">
              <wp:posOffset>5276215</wp:posOffset>
            </wp:positionV>
            <wp:extent cx="6644005" cy="4756150"/>
            <wp:effectExtent l="0" t="0" r="4445" b="6350"/>
            <wp:wrapTopAndBottom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31750</wp:posOffset>
            </wp:positionH>
            <wp:positionV relativeFrom="page">
              <wp:posOffset>391795</wp:posOffset>
            </wp:positionV>
            <wp:extent cx="6643370" cy="4786630"/>
            <wp:effectExtent l="0" t="0" r="5080" b="13970"/>
            <wp:wrapTopAndBottom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30371"/>
    <w:rsid w:val="03D961FD"/>
    <w:rsid w:val="1FA06AE7"/>
    <w:rsid w:val="2557738F"/>
    <w:rsid w:val="28D00F48"/>
    <w:rsid w:val="33A73910"/>
    <w:rsid w:val="637B29BC"/>
    <w:rsid w:val="6C7E3FA9"/>
    <w:rsid w:val="6F4316B0"/>
    <w:rsid w:val="74DE720B"/>
    <w:rsid w:val="7A1B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1000</Characters>
  <Lines>0</Lines>
  <Paragraphs>0</Paragraphs>
  <TotalTime>9</TotalTime>
  <ScaleCrop>false</ScaleCrop>
  <LinksUpToDate>false</LinksUpToDate>
  <CharactersWithSpaces>1012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2026-03-11T04:18:00Z</dcterms:created>
  <dc:creator>GJGJW</dc:creator>
  <cp:lastModifiedBy>Administrator</cp:lastModifiedBy>
  <dcterms:modified xsi:type="dcterms:W3CDTF">2026-04-09T02:56:50Z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  <property fmtid="{D5CDD505-2E9C-101B-9397-08002B2CF9AE}" pid="3" name="KSOTemplateDocerSaveRecord">
    <vt:lpwstr>eyJoZGlkIjoiOTg0NDA2ZjIxMjViYTIyMWVmMjdmODZlYTM4MWVmNGIiLCJ1c2VySWQiOiIxNDQ2NTUxMTk5In0=</vt:lpwstr>
  </property>
  <property fmtid="{D5CDD505-2E9C-101B-9397-08002B2CF9AE}" pid="4" name="ICV">
    <vt:lpwstr>31277374302D4D5DBA53671F9FC81B70_12</vt:lpwstr>
  </property>
</Properties>
</file>