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7E7A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bookmarkStart w:id="0" w:name="_GoBack"/>
      <w:r>
        <w:rPr>
          <w:rFonts w:hint="default" w:ascii="Times New Roman" w:hAnsi="Times New Roman" w:eastAsia="方正小标宋简体" w:cs="Times New Roman"/>
          <w:color w:val="auto"/>
          <w:sz w:val="44"/>
          <w:szCs w:val="44"/>
        </w:rPr>
        <w:t>关于印发《第三师图木舒克市孤儿、事实</w:t>
      </w:r>
    </w:p>
    <w:p w14:paraId="0426CFD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无人抚养儿童基本生活保障</w:t>
      </w:r>
    </w:p>
    <w:p w14:paraId="258E531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实施方案》的通知</w:t>
      </w:r>
      <w:bookmarkEnd w:id="0"/>
    </w:p>
    <w:p w14:paraId="39765DA3">
      <w:pPr>
        <w:pStyle w:val="5"/>
        <w:keepNext w:val="0"/>
        <w:keepLines w:val="0"/>
        <w:pageBreakBefore w:val="0"/>
        <w:widowControl w:val="0"/>
        <w:kinsoku/>
        <w:wordWrap/>
        <w:overflowPunct/>
        <w:topLinePunct w:val="0"/>
        <w:bidi w:val="0"/>
        <w:snapToGrid/>
        <w:spacing w:line="560" w:lineRule="exact"/>
        <w:rPr>
          <w:rFonts w:hint="default" w:ascii="Times New Roman" w:hAnsi="Times New Roman" w:cs="Times New Roman"/>
          <w:color w:val="auto"/>
        </w:rPr>
      </w:pPr>
    </w:p>
    <w:p w14:paraId="72BBBA01">
      <w:pPr>
        <w:pStyle w:val="5"/>
        <w:keepNext w:val="0"/>
        <w:keepLines w:val="0"/>
        <w:pageBreakBefore w:val="0"/>
        <w:widowControl w:val="0"/>
        <w:kinsoku/>
        <w:wordWrap/>
        <w:overflowPunct/>
        <w:topLinePunct w:val="0"/>
        <w:bidi w:val="0"/>
        <w:snapToGrid/>
        <w:spacing w:line="560" w:lineRule="exact"/>
        <w:ind w:left="0" w:leftChars="0" w:firstLine="0" w:firstLineChars="0"/>
        <w:jc w:val="center"/>
        <w:rPr>
          <w:rFonts w:hint="default" w:ascii="Times New Roman" w:hAnsi="Times New Roman" w:cs="Times New Roman"/>
          <w:color w:val="auto"/>
        </w:rPr>
      </w:pPr>
      <w:r>
        <w:rPr>
          <w:rFonts w:hint="default" w:ascii="Times New Roman" w:hAnsi="Times New Roman" w:cs="Times New Roman"/>
          <w:color w:val="auto"/>
        </w:rPr>
        <w:t>师市民政发〔2025〕7号</w:t>
      </w:r>
    </w:p>
    <w:p w14:paraId="076CDE6F">
      <w:pPr>
        <w:pStyle w:val="4"/>
        <w:rPr>
          <w:rFonts w:hint="default"/>
        </w:rPr>
      </w:pPr>
    </w:p>
    <w:p w14:paraId="3205A54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各团场（镇）</w:t>
      </w:r>
      <w:r>
        <w:rPr>
          <w:rFonts w:hint="default" w:ascii="Times New Roman" w:hAnsi="Times New Roman" w:eastAsia="仿宋_GB2312" w:cs="Times New Roman"/>
          <w:color w:val="auto"/>
          <w:sz w:val="32"/>
          <w:szCs w:val="32"/>
          <w:lang w:val="en-US" w:eastAsia="zh-CN"/>
        </w:rPr>
        <w:t>党政办</w:t>
      </w:r>
      <w:r>
        <w:rPr>
          <w:rFonts w:hint="default" w:ascii="Times New Roman" w:hAnsi="Times New Roman" w:eastAsia="仿宋_GB2312" w:cs="Times New Roman"/>
          <w:color w:val="auto"/>
          <w:sz w:val="32"/>
          <w:szCs w:val="32"/>
        </w:rPr>
        <w:t>、街道</w:t>
      </w:r>
      <w:r>
        <w:rPr>
          <w:rFonts w:hint="default" w:ascii="Times New Roman" w:hAnsi="Times New Roman" w:eastAsia="仿宋_GB2312" w:cs="Times New Roman"/>
          <w:color w:val="auto"/>
          <w:sz w:val="32"/>
          <w:szCs w:val="32"/>
          <w:lang w:val="en-US" w:eastAsia="zh-CN"/>
        </w:rPr>
        <w:t>综合科：</w:t>
      </w:r>
    </w:p>
    <w:p w14:paraId="79EF15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《第三师图木舒克市孤儿、事实无人抚养儿童基本生活保障实施方案》已经师市民政局2025年第3次党组（扩大）会议同意，现印发给你们，请结合实际抓好贯彻落实。</w:t>
      </w:r>
    </w:p>
    <w:p w14:paraId="5C3A6BC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color w:val="auto"/>
          <w:sz w:val="32"/>
          <w:szCs w:val="32"/>
          <w:lang w:val="en-US" w:eastAsia="zh-CN"/>
        </w:rPr>
      </w:pPr>
    </w:p>
    <w:p w14:paraId="4DC30655">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仿宋_GB2312" w:cs="Times New Roman"/>
          <w:color w:val="auto"/>
          <w:sz w:val="32"/>
          <w:szCs w:val="32"/>
          <w:lang w:val="en-US" w:eastAsia="zh-CN"/>
        </w:rPr>
      </w:pPr>
    </w:p>
    <w:p w14:paraId="39E1BFD6">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第三师图木舒克市民政局</w:t>
      </w:r>
    </w:p>
    <w:p w14:paraId="7928BC25">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2025年2月7日</w:t>
      </w:r>
    </w:p>
    <w:p w14:paraId="66E6F8B2">
      <w:pPr>
        <w:pStyle w:val="5"/>
        <w:keepNext w:val="0"/>
        <w:keepLines w:val="0"/>
        <w:pageBreakBefore w:val="0"/>
        <w:widowControl w:val="0"/>
        <w:kinsoku/>
        <w:wordWrap/>
        <w:overflowPunct/>
        <w:topLinePunct w:val="0"/>
        <w:bidi w:val="0"/>
        <w:snapToGrid/>
        <w:spacing w:line="560" w:lineRule="exact"/>
        <w:rPr>
          <w:rFonts w:hint="default" w:ascii="Times New Roman" w:hAnsi="Times New Roman" w:eastAsia="仿宋_GB2312" w:cs="Times New Roman"/>
          <w:color w:val="auto"/>
          <w:sz w:val="32"/>
          <w:szCs w:val="32"/>
          <w:lang w:val="en-US" w:eastAsia="zh-CN"/>
        </w:rPr>
      </w:pPr>
    </w:p>
    <w:p w14:paraId="7882A57C">
      <w:pPr>
        <w:pStyle w:val="5"/>
        <w:keepNext w:val="0"/>
        <w:keepLines w:val="0"/>
        <w:pageBreakBefore w:val="0"/>
        <w:widowControl w:val="0"/>
        <w:kinsoku/>
        <w:wordWrap/>
        <w:overflowPunct/>
        <w:topLinePunct w:val="0"/>
        <w:bidi w:val="0"/>
        <w:snapToGrid/>
        <w:spacing w:line="560" w:lineRule="exact"/>
        <w:rPr>
          <w:rFonts w:hint="default" w:ascii="Times New Roman" w:hAnsi="Times New Roman" w:eastAsia="仿宋_GB2312" w:cs="Times New Roman"/>
          <w:color w:val="auto"/>
          <w:sz w:val="32"/>
          <w:szCs w:val="32"/>
          <w:lang w:val="en-US" w:eastAsia="zh-CN"/>
        </w:rPr>
      </w:pPr>
    </w:p>
    <w:p w14:paraId="5A070374">
      <w:pPr>
        <w:pStyle w:val="5"/>
        <w:keepNext w:val="0"/>
        <w:keepLines w:val="0"/>
        <w:pageBreakBefore w:val="0"/>
        <w:widowControl w:val="0"/>
        <w:kinsoku/>
        <w:wordWrap/>
        <w:overflowPunct/>
        <w:topLinePunct w:val="0"/>
        <w:bidi w:val="0"/>
        <w:snapToGrid/>
        <w:spacing w:line="560" w:lineRule="exact"/>
        <w:rPr>
          <w:rFonts w:hint="default" w:ascii="Times New Roman" w:hAnsi="Times New Roman" w:eastAsia="仿宋_GB2312" w:cs="Times New Roman"/>
          <w:color w:val="auto"/>
          <w:sz w:val="32"/>
          <w:szCs w:val="32"/>
          <w:lang w:val="en-US" w:eastAsia="zh-CN"/>
        </w:rPr>
      </w:pPr>
    </w:p>
    <w:p w14:paraId="7C0227BF">
      <w:pPr>
        <w:pStyle w:val="5"/>
        <w:keepNext w:val="0"/>
        <w:keepLines w:val="0"/>
        <w:pageBreakBefore w:val="0"/>
        <w:widowControl w:val="0"/>
        <w:kinsoku/>
        <w:wordWrap/>
        <w:overflowPunct/>
        <w:topLinePunct w:val="0"/>
        <w:bidi w:val="0"/>
        <w:snapToGrid/>
        <w:spacing w:line="560" w:lineRule="exact"/>
        <w:rPr>
          <w:rFonts w:hint="default" w:ascii="Times New Roman" w:hAnsi="Times New Roman" w:eastAsia="仿宋_GB2312" w:cs="Times New Roman"/>
          <w:color w:val="auto"/>
          <w:sz w:val="32"/>
          <w:szCs w:val="32"/>
          <w:lang w:val="en-US" w:eastAsia="zh-CN"/>
        </w:rPr>
      </w:pPr>
    </w:p>
    <w:p w14:paraId="3555B82C">
      <w:pPr>
        <w:pStyle w:val="5"/>
        <w:keepNext w:val="0"/>
        <w:keepLines w:val="0"/>
        <w:pageBreakBefore w:val="0"/>
        <w:widowControl w:val="0"/>
        <w:kinsoku/>
        <w:wordWrap/>
        <w:overflowPunct/>
        <w:topLinePunct w:val="0"/>
        <w:bidi w:val="0"/>
        <w:snapToGrid/>
        <w:spacing w:line="560" w:lineRule="exact"/>
        <w:rPr>
          <w:rFonts w:hint="default" w:ascii="Times New Roman" w:hAnsi="Times New Roman" w:eastAsia="仿宋_GB2312" w:cs="Times New Roman"/>
          <w:color w:val="auto"/>
          <w:sz w:val="32"/>
          <w:szCs w:val="32"/>
          <w:lang w:val="en-US" w:eastAsia="zh-CN"/>
        </w:rPr>
      </w:pPr>
    </w:p>
    <w:p w14:paraId="05B3D979">
      <w:pPr>
        <w:pStyle w:val="5"/>
        <w:keepNext w:val="0"/>
        <w:keepLines w:val="0"/>
        <w:pageBreakBefore w:val="0"/>
        <w:widowControl w:val="0"/>
        <w:kinsoku/>
        <w:wordWrap/>
        <w:overflowPunct/>
        <w:topLinePunct w:val="0"/>
        <w:bidi w:val="0"/>
        <w:snapToGrid/>
        <w:spacing w:line="560" w:lineRule="exact"/>
        <w:rPr>
          <w:rFonts w:hint="default" w:ascii="Times New Roman" w:hAnsi="Times New Roman" w:eastAsia="仿宋_GB2312" w:cs="Times New Roman"/>
          <w:color w:val="auto"/>
          <w:sz w:val="32"/>
          <w:szCs w:val="32"/>
          <w:lang w:val="en-US" w:eastAsia="zh-CN"/>
        </w:rPr>
      </w:pPr>
    </w:p>
    <w:p w14:paraId="4747BCFB">
      <w:pPr>
        <w:pStyle w:val="5"/>
        <w:keepNext w:val="0"/>
        <w:keepLines w:val="0"/>
        <w:pageBreakBefore w:val="0"/>
        <w:widowControl w:val="0"/>
        <w:kinsoku/>
        <w:wordWrap/>
        <w:overflowPunct/>
        <w:topLinePunct w:val="0"/>
        <w:bidi w:val="0"/>
        <w:snapToGrid/>
        <w:spacing w:line="560" w:lineRule="exact"/>
        <w:rPr>
          <w:rFonts w:hint="default" w:ascii="Times New Roman" w:hAnsi="Times New Roman" w:eastAsia="仿宋_GB2312" w:cs="Times New Roman"/>
          <w:color w:val="auto"/>
          <w:sz w:val="32"/>
          <w:szCs w:val="32"/>
          <w:lang w:val="en-US" w:eastAsia="zh-CN"/>
        </w:rPr>
      </w:pPr>
    </w:p>
    <w:p w14:paraId="4A491B73">
      <w:pPr>
        <w:pStyle w:val="5"/>
        <w:keepNext w:val="0"/>
        <w:keepLines w:val="0"/>
        <w:pageBreakBefore w:val="0"/>
        <w:widowControl w:val="0"/>
        <w:kinsoku/>
        <w:wordWrap/>
        <w:overflowPunct/>
        <w:topLinePunct w:val="0"/>
        <w:bidi w:val="0"/>
        <w:snapToGrid/>
        <w:spacing w:line="560" w:lineRule="exact"/>
        <w:rPr>
          <w:rFonts w:hint="default" w:ascii="Times New Roman" w:hAnsi="Times New Roman" w:eastAsia="仿宋_GB2312" w:cs="Times New Roman"/>
          <w:color w:val="auto"/>
          <w:sz w:val="32"/>
          <w:szCs w:val="32"/>
          <w:lang w:val="en-US" w:eastAsia="zh-CN"/>
        </w:rPr>
      </w:pPr>
    </w:p>
    <w:p w14:paraId="09225B05">
      <w:pPr>
        <w:pStyle w:val="4"/>
        <w:rPr>
          <w:rFonts w:hint="default"/>
          <w:lang w:val="en-US" w:eastAsia="zh-CN"/>
        </w:rPr>
      </w:pPr>
    </w:p>
    <w:p w14:paraId="770B5B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第三师图木舒克市孤儿</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事实无人抚养儿童</w:t>
      </w:r>
    </w:p>
    <w:p w14:paraId="0E5BF3F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基本生活保障实施方案</w:t>
      </w:r>
    </w:p>
    <w:p w14:paraId="03730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12A137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民政部、财政部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关于发放孤儿</w:t>
      </w:r>
      <w:r>
        <w:rPr>
          <w:rFonts w:hint="default" w:ascii="Times New Roman" w:hAnsi="Times New Roman" w:eastAsia="仿宋_GB2312" w:cs="Times New Roman"/>
          <w:color w:val="auto"/>
          <w:sz w:val="32"/>
          <w:szCs w:val="32"/>
          <w:lang w:eastAsia="zh-CN"/>
        </w:rPr>
        <w:t>基本生活补贴</w:t>
      </w:r>
      <w:r>
        <w:rPr>
          <w:rFonts w:hint="default" w:ascii="Times New Roman" w:hAnsi="Times New Roman" w:eastAsia="仿宋_GB2312" w:cs="Times New Roman"/>
          <w:color w:val="auto"/>
          <w:sz w:val="32"/>
          <w:szCs w:val="32"/>
        </w:rPr>
        <w:t>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民发〔2010〕161号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关于进一步做好事实无人抚养儿童保障有关工作的通知</w:t>
      </w:r>
      <w:r>
        <w:rPr>
          <w:rFonts w:hint="default" w:ascii="Times New Roman" w:hAnsi="Times New Roman" w:eastAsia="仿宋_GB2312" w:cs="Times New Roman"/>
          <w:color w:val="auto"/>
          <w:sz w:val="32"/>
          <w:szCs w:val="32"/>
          <w:lang w:eastAsia="zh-CN"/>
        </w:rPr>
        <w:t>》（民发〔20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125</w:t>
      </w:r>
      <w:r>
        <w:rPr>
          <w:rFonts w:hint="default" w:ascii="Times New Roman" w:hAnsi="Times New Roman" w:eastAsia="仿宋_GB2312" w:cs="Times New Roman"/>
          <w:color w:val="auto"/>
          <w:sz w:val="32"/>
          <w:szCs w:val="32"/>
          <w:lang w:eastAsia="zh-CN"/>
        </w:rPr>
        <w:t>号）</w:t>
      </w:r>
      <w:r>
        <w:rPr>
          <w:rFonts w:hint="default" w:ascii="Times New Roman" w:hAnsi="Times New Roman" w:eastAsia="仿宋_GB2312" w:cs="Times New Roman"/>
          <w:color w:val="auto"/>
          <w:sz w:val="32"/>
          <w:szCs w:val="32"/>
        </w:rPr>
        <w:t>的规定，制定本</w:t>
      </w:r>
      <w:r>
        <w:rPr>
          <w:rFonts w:hint="default" w:ascii="Times New Roman" w:hAnsi="Times New Roman" w:eastAsia="仿宋_GB2312" w:cs="Times New Roman"/>
          <w:color w:val="auto"/>
          <w:sz w:val="32"/>
          <w:szCs w:val="32"/>
          <w:lang w:val="en-US" w:eastAsia="zh-CN"/>
        </w:rPr>
        <w:t>实施方案</w:t>
      </w:r>
      <w:r>
        <w:rPr>
          <w:rFonts w:hint="default" w:ascii="Times New Roman" w:hAnsi="Times New Roman" w:eastAsia="仿宋_GB2312" w:cs="Times New Roman"/>
          <w:color w:val="auto"/>
          <w:sz w:val="32"/>
          <w:szCs w:val="32"/>
        </w:rPr>
        <w:t>。</w:t>
      </w:r>
    </w:p>
    <w:p w14:paraId="44F2E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一、保障对象</w:t>
      </w:r>
    </w:p>
    <w:p w14:paraId="771D8B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楷体简体" w:cs="Times New Roman"/>
          <w:color w:val="auto"/>
          <w:sz w:val="32"/>
          <w:szCs w:val="32"/>
          <w:lang w:eastAsia="zh-CN"/>
        </w:rPr>
        <w:t>（</w:t>
      </w:r>
      <w:r>
        <w:rPr>
          <w:rFonts w:hint="default" w:ascii="Times New Roman" w:hAnsi="Times New Roman" w:eastAsia="方正楷体简体" w:cs="Times New Roman"/>
          <w:color w:val="auto"/>
          <w:sz w:val="32"/>
          <w:szCs w:val="32"/>
          <w:lang w:val="en-US" w:eastAsia="zh-CN"/>
        </w:rPr>
        <w:t>一</w:t>
      </w:r>
      <w:r>
        <w:rPr>
          <w:rFonts w:hint="default" w:ascii="Times New Roman" w:hAnsi="Times New Roman" w:eastAsia="方正楷体简体" w:cs="Times New Roman"/>
          <w:color w:val="auto"/>
          <w:sz w:val="32"/>
          <w:szCs w:val="32"/>
          <w:lang w:eastAsia="zh-CN"/>
        </w:rPr>
        <w:t>）</w:t>
      </w:r>
      <w:r>
        <w:rPr>
          <w:rFonts w:hint="default" w:ascii="Times New Roman" w:hAnsi="Times New Roman" w:eastAsia="仿宋_GB2312" w:cs="Times New Roman"/>
          <w:color w:val="auto"/>
          <w:sz w:val="32"/>
          <w:szCs w:val="32"/>
        </w:rPr>
        <w:t>孤儿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w:t>
      </w:r>
      <w:r>
        <w:rPr>
          <w:rFonts w:hint="default" w:ascii="Times New Roman" w:hAnsi="Times New Roman" w:eastAsia="仿宋_GB2312" w:cs="Times New Roman"/>
          <w:color w:val="auto"/>
          <w:sz w:val="32"/>
          <w:szCs w:val="32"/>
        </w:rPr>
        <w:t>失去父母、查找不到生父母</w:t>
      </w:r>
      <w:r>
        <w:rPr>
          <w:rFonts w:hint="default" w:ascii="Times New Roman" w:hAnsi="Times New Roman" w:eastAsia="仿宋_GB2312" w:cs="Times New Roman"/>
          <w:color w:val="auto"/>
          <w:sz w:val="32"/>
          <w:szCs w:val="32"/>
          <w:lang w:val="en-US" w:eastAsia="zh-CN"/>
        </w:rPr>
        <w:t>且未被依法收养的</w:t>
      </w:r>
      <w:r>
        <w:rPr>
          <w:rFonts w:hint="default" w:ascii="Times New Roman" w:hAnsi="Times New Roman" w:eastAsia="仿宋_GB2312" w:cs="Times New Roman"/>
          <w:color w:val="auto"/>
          <w:sz w:val="32"/>
          <w:szCs w:val="32"/>
        </w:rPr>
        <w:t>未成年人。</w:t>
      </w:r>
      <w:r>
        <w:rPr>
          <w:rFonts w:hint="default" w:ascii="Times New Roman" w:hAnsi="Times New Roman" w:eastAsia="仿宋_GB2312" w:cs="Times New Roman"/>
          <w:color w:val="auto"/>
          <w:sz w:val="32"/>
          <w:szCs w:val="32"/>
          <w:lang w:val="en-US" w:eastAsia="zh-CN"/>
        </w:rPr>
        <w:t>包括：亲属抚养、机构养育、家庭寄养、独立生活的孤儿</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rPr>
        <w:t>“未成年人”定义依据《中华人民共和国未成年人保护法》，指未满18周岁的公民。</w:t>
      </w:r>
    </w:p>
    <w:p w14:paraId="70843E17">
      <w:pPr>
        <w:pStyle w:val="8"/>
        <w:keepNext w:val="0"/>
        <w:keepLines w:val="0"/>
        <w:pageBreakBefore w:val="0"/>
        <w:widowControl w:val="0"/>
        <w:kinsoku/>
        <w:wordWrap/>
        <w:overflowPunct/>
        <w:topLinePunct w:val="0"/>
        <w:bidi w:val="0"/>
        <w:snapToGrid/>
        <w:spacing w:line="560" w:lineRule="exact"/>
        <w:ind w:left="0" w:leftChars="0" w:right="0" w:rightChars="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方正楷体简体" w:cs="Times New Roman"/>
          <w:color w:val="auto"/>
          <w:kern w:val="2"/>
          <w:sz w:val="32"/>
          <w:szCs w:val="32"/>
          <w:lang w:val="en-US" w:eastAsia="zh-CN" w:bidi="ar-SA"/>
        </w:rPr>
        <w:t>（二）</w:t>
      </w:r>
      <w:r>
        <w:rPr>
          <w:rFonts w:hint="default" w:ascii="Times New Roman" w:hAnsi="Times New Roman" w:eastAsia="仿宋_GB2312" w:cs="Times New Roman"/>
          <w:color w:val="auto"/>
          <w:sz w:val="32"/>
          <w:szCs w:val="32"/>
          <w:lang w:val="en-US" w:eastAsia="zh-CN"/>
        </w:rPr>
        <w:t>事实无人抚养儿童，</w:t>
      </w:r>
      <w:r>
        <w:rPr>
          <w:rFonts w:hint="default" w:ascii="Times New Roman" w:hAnsi="Times New Roman" w:eastAsia="仿宋_GB2312" w:cs="Times New Roman"/>
          <w:color w:val="auto"/>
          <w:kern w:val="2"/>
          <w:sz w:val="32"/>
          <w:szCs w:val="32"/>
          <w:lang w:val="en-US" w:eastAsia="zh-CN" w:bidi="ar-SA"/>
        </w:rPr>
        <w:t>指父母双方均符合重残、重病、服刑在押、强制隔离戒毒、被执行其他限制人身自由的措施、失联、被撤销监护资格、被遣送（驱逐）出境情形之一的儿童；或者父母一方死亡或失踪，另一方符合重残、重病、服刑在押、强制隔离戒毒、被执行其他限制人身自由的措施、失联、被撤销监护资格、被遣送（驱逐）出境情形之一的儿童；父母失踪或者弃养两年以上，查找联系不到父母信息的未成年人。</w:t>
      </w:r>
    </w:p>
    <w:p w14:paraId="34599F7B">
      <w:pPr>
        <w:pStyle w:val="8"/>
        <w:keepNext w:val="0"/>
        <w:keepLines w:val="0"/>
        <w:pageBreakBefore w:val="0"/>
        <w:widowControl w:val="0"/>
        <w:kinsoku/>
        <w:wordWrap/>
        <w:overflowPunct/>
        <w:topLinePunct w:val="0"/>
        <w:bidi w:val="0"/>
        <w:snapToGrid/>
        <w:spacing w:line="560" w:lineRule="exact"/>
        <w:ind w:left="0" w:leftChars="0" w:right="0" w:rightChars="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被撤销监护资格的情形是指人民法院依法判决撤销监护人资格；被遣送（驱逐）出境的情形是指外籍人员与内地居民生育子女后被依法遣送（驱逐）出境且未履行抚养义务；其他情形按照兵民发〔2020〕20号文件执行。</w:t>
      </w:r>
    </w:p>
    <w:p w14:paraId="13AB7F42">
      <w:pPr>
        <w:pStyle w:val="8"/>
        <w:keepNext w:val="0"/>
        <w:keepLines w:val="0"/>
        <w:pageBreakBefore w:val="0"/>
        <w:widowControl w:val="0"/>
        <w:kinsoku/>
        <w:wordWrap/>
        <w:overflowPunct/>
        <w:topLinePunct w:val="0"/>
        <w:bidi w:val="0"/>
        <w:snapToGrid/>
        <w:spacing w:line="560" w:lineRule="exact"/>
        <w:ind w:left="0" w:leftChars="0" w:right="0" w:rightChars="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孤儿、事实无人抚养儿童需具有师市户籍。</w:t>
      </w:r>
    </w:p>
    <w:p w14:paraId="3A71DD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二、保障标准</w:t>
      </w:r>
    </w:p>
    <w:p w14:paraId="1978E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社会散居孤儿基本生活保障标准为每人每月1150元；福利机构集中供养孤儿基本生活保障标准为每人每月1610元。事实无人抚养儿童、艾滋病病毒感染儿童参照上述孤儿保障标准执行。</w:t>
      </w:r>
    </w:p>
    <w:p w14:paraId="2947B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如遇孤儿基本生活保障标准调整，将依据兵团民政局相关文件执行。</w:t>
      </w:r>
    </w:p>
    <w:p w14:paraId="339B3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三、申请和审批</w:t>
      </w:r>
    </w:p>
    <w:p w14:paraId="081DD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lang w:eastAsia="zh-CN"/>
        </w:rPr>
        <w:t>（一）申请</w:t>
      </w:r>
    </w:p>
    <w:p w14:paraId="13279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孤儿或事实无人抚养儿童的监护人（或受监护人委托的近亲属）应向儿童户籍所在地的连队（社区）提出申请。特殊情况可由儿童所在居民委员会代为申请。申请时需提交以下材料：</w:t>
      </w:r>
    </w:p>
    <w:p w14:paraId="798C6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1.父母死亡或失踪证明。</w:t>
      </w:r>
    </w:p>
    <w:p w14:paraId="0B754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父母死亡的，提供公安机关或医疗机构出具的《居民死亡医学证明(推断书)》或公安机关出具的死亡注销户口证明。</w:t>
      </w:r>
    </w:p>
    <w:p w14:paraId="7AE97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父母失踪或弃养两年以上的，提供人民法院出具的宣告失踪判决书，或向公安机关报案的证明。</w:t>
      </w:r>
    </w:p>
    <w:p w14:paraId="7F57C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2.身份证明材料。</w:t>
      </w:r>
    </w:p>
    <w:p w14:paraId="4973B5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儿童身份证、社保卡、出生证明、户口本（户主页及本人页）复印件；</w:t>
      </w:r>
    </w:p>
    <w:p w14:paraId="7CD2AF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父母结婚证、身份证、户口本（户主页及本人页）复印件；若无父母相关证件，提供现监护人的相关证件。</w:t>
      </w:r>
    </w:p>
    <w:p w14:paraId="6D1B0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3.其他必要材料。</w:t>
      </w:r>
    </w:p>
    <w:p w14:paraId="5832C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儿童本人近期1寸彩照1张；</w:t>
      </w:r>
    </w:p>
    <w:p w14:paraId="316CE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申请人填写的《基本生活补贴申请表》；</w:t>
      </w:r>
    </w:p>
    <w:p w14:paraId="363AB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儿童社会保障卡（须开通金融功能）。</w:t>
      </w:r>
    </w:p>
    <w:p w14:paraId="7D9A63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4.若为事实无人抚养儿童，还需根据具体情况提供以下材料：</w:t>
      </w:r>
    </w:p>
    <w:p w14:paraId="0D31C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父母重残的，提供残联颁发的有效期内的《残疾人证》；</w:t>
      </w:r>
    </w:p>
    <w:p w14:paraId="1A7D6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父母重病的，提供</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及以上医疗卫生单位出具的病历、诊断证明或出院证明；</w:t>
      </w:r>
    </w:p>
    <w:p w14:paraId="1E844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父母服刑的，提供人民法院刑事判决书；</w:t>
      </w:r>
    </w:p>
    <w:p w14:paraId="17A52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父母被强制戒毒的，提供</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及以上公安或司法行政部门出具的强制隔离戒毒决定书；</w:t>
      </w:r>
    </w:p>
    <w:p w14:paraId="4F51B6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父母失联的，提供当地公安机关查寻无果的信息材料。</w:t>
      </w:r>
    </w:p>
    <w:p w14:paraId="4594F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对于急需保障但无法及时提供证明材料的，可先予保障，申请人或受委托申请人作出书面承诺，并事后补充相关材料。</w:t>
      </w:r>
    </w:p>
    <w:p w14:paraId="7FABE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color w:val="auto"/>
          <w:sz w:val="32"/>
          <w:szCs w:val="32"/>
          <w:lang w:eastAsia="zh-CN"/>
        </w:rPr>
        <w:t>（二）受理与查验</w:t>
      </w:r>
    </w:p>
    <w:p w14:paraId="2068CA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连队（社区）在收到申报材料后，应在5个工作日内通过入户调查、邻里访问、信函索证等方式对申请人情况进行查验，10个工作日内作出查验结论，并在《基本生活补贴申请表》上签署初核意见，连同申报材料一并报</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民政业务部门审核。</w:t>
      </w:r>
    </w:p>
    <w:p w14:paraId="432B9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color w:val="auto"/>
          <w:sz w:val="32"/>
          <w:szCs w:val="32"/>
          <w:lang w:eastAsia="zh-CN"/>
        </w:rPr>
        <w:t>（三）审核与审批</w:t>
      </w:r>
    </w:p>
    <w:p w14:paraId="11D46E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民政业务部门接到申报材料后，应在5个工作日内完成复核工作。一般通过部门信息比对方式进行，因档案管理、数据缺失等原因无法核实的，可采取入户调查、邻里访问、信函索证、请申请人协助提供等方式进一步复核。符合条件的，在《基本生活补贴申请表》上签署审核意见，并提交至</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审批。</w:t>
      </w:r>
    </w:p>
    <w:p w14:paraId="505C21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应在收到“审核意见”之日起3个工作日内提出审批意见，办结审批流程。对不符合条件的，由</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民政业务部门书面通知申请人，并告知原因。</w:t>
      </w:r>
    </w:p>
    <w:p w14:paraId="3EED9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孤儿、事实无人抚养儿童监护人发生变化的，应按上述程序重新办理有关手续。</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民政业务部门应采取实地走访、入户调查等方式核实了解孤儿或事实无人抚养儿童的实际情况。</w:t>
      </w:r>
    </w:p>
    <w:p w14:paraId="3749E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福利机构集中供养的孤儿或事实无人抚养儿童申请基本生活补贴，由福利机构负责汇总相关信息和证明材料，向福利机构所在街道民政业务部门提出申请，由福利机构所在街道审批。</w:t>
      </w:r>
    </w:p>
    <w:p w14:paraId="7CA65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四、资金发放</w:t>
      </w:r>
    </w:p>
    <w:p w14:paraId="63A832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孤儿</w:t>
      </w:r>
      <w:r>
        <w:rPr>
          <w:rFonts w:hint="default" w:ascii="Times New Roman" w:hAnsi="Times New Roman" w:eastAsia="仿宋_GB2312" w:cs="Times New Roman"/>
          <w:color w:val="auto"/>
          <w:sz w:val="32"/>
          <w:szCs w:val="32"/>
          <w:lang w:eastAsia="zh-CN"/>
        </w:rPr>
        <w:t>、事实无人抚养儿童</w:t>
      </w:r>
      <w:r>
        <w:rPr>
          <w:rFonts w:hint="default" w:ascii="Times New Roman" w:hAnsi="Times New Roman" w:eastAsia="仿宋_GB2312" w:cs="Times New Roman"/>
          <w:color w:val="auto"/>
          <w:sz w:val="32"/>
          <w:szCs w:val="32"/>
          <w:lang w:val="en-US" w:eastAsia="zh-CN"/>
        </w:rPr>
        <w:t>基本生活补贴发放实行动态管理，按月发放。团场（镇）、街道民政业务部门要采取多种形式，深入调查了解孤儿保障情况，及时按照程序和规定办理增发或停发手续。</w:t>
      </w:r>
    </w:p>
    <w:p w14:paraId="706919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孤儿基本生活补贴自申请批准当月起发放，事实无人抚养儿童基本生活补贴自申请批准次月起发放。</w:t>
      </w:r>
      <w:r>
        <w:rPr>
          <w:rFonts w:hint="default" w:ascii="Times New Roman" w:hAnsi="Times New Roman" w:eastAsia="仿宋_GB2312" w:cs="Times New Roman"/>
          <w:color w:val="auto"/>
          <w:sz w:val="32"/>
          <w:szCs w:val="32"/>
          <w:lang w:val="en-US" w:eastAsia="zh-CN"/>
        </w:rPr>
        <w:t>孤儿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事实无人抚养儿童基本生活补贴由团场（镇）、街道按照资金审批程序</w:t>
      </w:r>
      <w:r>
        <w:rPr>
          <w:rFonts w:hint="default" w:ascii="Times New Roman" w:hAnsi="Times New Roman" w:eastAsia="仿宋_GB2312" w:cs="Times New Roman"/>
          <w:color w:val="auto"/>
          <w:sz w:val="32"/>
          <w:szCs w:val="32"/>
          <w:lang w:eastAsia="zh-CN"/>
        </w:rPr>
        <w:t>于</w:t>
      </w:r>
      <w:r>
        <w:rPr>
          <w:rFonts w:hint="default" w:ascii="Times New Roman" w:hAnsi="Times New Roman" w:eastAsia="仿宋_GB2312" w:cs="Times New Roman"/>
          <w:color w:val="auto"/>
          <w:sz w:val="32"/>
          <w:szCs w:val="32"/>
          <w:lang w:val="en-US" w:eastAsia="zh-CN"/>
        </w:rPr>
        <w:t>每月10日前拨付到孤儿</w:t>
      </w:r>
      <w:r>
        <w:rPr>
          <w:rFonts w:hint="default" w:ascii="Times New Roman" w:hAnsi="Times New Roman" w:eastAsia="仿宋_GB2312" w:cs="Times New Roman"/>
          <w:color w:val="auto"/>
          <w:sz w:val="32"/>
          <w:szCs w:val="32"/>
          <w:lang w:eastAsia="zh-CN"/>
        </w:rPr>
        <w:t>、事实无人抚养儿童</w:t>
      </w:r>
      <w:r>
        <w:rPr>
          <w:rFonts w:hint="default" w:ascii="Times New Roman" w:hAnsi="Times New Roman" w:eastAsia="仿宋_GB2312" w:cs="Times New Roman"/>
          <w:color w:val="auto"/>
          <w:sz w:val="32"/>
          <w:szCs w:val="32"/>
          <w:lang w:val="en-US" w:eastAsia="zh-CN"/>
        </w:rPr>
        <w:t>本人账户或福利机构集体账户。</w:t>
      </w:r>
    </w:p>
    <w:p w14:paraId="71AD1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五、监督管理</w:t>
      </w:r>
    </w:p>
    <w:p w14:paraId="62AA2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（一）在发放孤儿及事实无人抚养儿童基本生活补贴前，</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民政业务部门应与监护人签订协议，明确监护人代为保管和使用补贴的具体要求，并详细规定其对孤儿或事实无人抚养儿童的养育责任和义务。</w:t>
      </w:r>
    </w:p>
    <w:p w14:paraId="213316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（二）团场（镇）、街道民政业务部门应</w:t>
      </w:r>
      <w:r>
        <w:rPr>
          <w:rFonts w:hint="default" w:ascii="Times New Roman" w:hAnsi="Times New Roman" w:eastAsia="仿宋_GB2312" w:cs="Times New Roman"/>
          <w:color w:val="auto"/>
          <w:sz w:val="32"/>
          <w:szCs w:val="32"/>
          <w:highlight w:val="none"/>
          <w:lang w:eastAsia="zh-CN"/>
        </w:rPr>
        <w:t>每季度</w:t>
      </w:r>
      <w:r>
        <w:rPr>
          <w:rFonts w:hint="default" w:ascii="Times New Roman" w:hAnsi="Times New Roman" w:eastAsia="仿宋_GB2312" w:cs="Times New Roman"/>
          <w:color w:val="auto"/>
          <w:sz w:val="32"/>
          <w:szCs w:val="32"/>
          <w:highlight w:val="none"/>
          <w:lang w:val="en-US" w:eastAsia="zh-CN"/>
        </w:rPr>
        <w:t>对孤儿</w:t>
      </w:r>
      <w:r>
        <w:rPr>
          <w:rFonts w:hint="default" w:ascii="Times New Roman" w:hAnsi="Times New Roman" w:eastAsia="仿宋_GB2312" w:cs="Times New Roman"/>
          <w:color w:val="auto"/>
          <w:sz w:val="32"/>
          <w:szCs w:val="32"/>
          <w:highlight w:val="none"/>
          <w:lang w:eastAsia="zh-CN"/>
        </w:rPr>
        <w:t>、事实无人抚养儿童</w:t>
      </w:r>
      <w:r>
        <w:rPr>
          <w:rFonts w:hint="default" w:ascii="Times New Roman" w:hAnsi="Times New Roman" w:eastAsia="仿宋_GB2312" w:cs="Times New Roman"/>
          <w:color w:val="auto"/>
          <w:sz w:val="32"/>
          <w:szCs w:val="32"/>
          <w:highlight w:val="none"/>
          <w:lang w:val="en-US" w:eastAsia="zh-CN"/>
        </w:rPr>
        <w:t>养育状况进行巡查、走访和监督评估，督促监护人切实履行养育职责。</w:t>
      </w:r>
    </w:p>
    <w:p w14:paraId="445665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（三）孤儿及事实无人抚养儿童的档案实行纸质和电子双重管理。</w:t>
      </w:r>
      <w:r>
        <w:rPr>
          <w:rFonts w:hint="default" w:ascii="Times New Roman" w:hAnsi="Times New Roman" w:eastAsia="仿宋_GB2312" w:cs="Times New Roman"/>
          <w:color w:val="auto"/>
          <w:sz w:val="32"/>
          <w:szCs w:val="32"/>
          <w:highlight w:val="none"/>
          <w:lang w:eastAsia="zh-CN"/>
        </w:rPr>
        <w:t>团场（镇）、街道</w:t>
      </w:r>
      <w:r>
        <w:rPr>
          <w:rFonts w:hint="default" w:ascii="Times New Roman" w:hAnsi="Times New Roman" w:eastAsia="仿宋_GB2312" w:cs="Times New Roman"/>
          <w:color w:val="auto"/>
          <w:sz w:val="32"/>
          <w:szCs w:val="32"/>
          <w:highlight w:val="none"/>
          <w:lang w:eastAsia="zh-CN"/>
        </w:rPr>
        <w:t>民政业务部门应依托《全国儿童福利信息系统》，同步建立纸质和电子档案。档案中的姓名、照片、地址、家庭信息等隐私内容不得向社会公开，严禁用于宣传或商业用途。</w:t>
      </w:r>
    </w:p>
    <w:p w14:paraId="657FA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孤儿、事实无人抚养儿童的纸质档案内容包括：</w:t>
      </w:r>
    </w:p>
    <w:p w14:paraId="2E3577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1.《基本生活补贴申请表》；</w:t>
      </w:r>
    </w:p>
    <w:p w14:paraId="6FC47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2.相关证明材料复印件；</w:t>
      </w:r>
    </w:p>
    <w:p w14:paraId="2DA86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3.养育状况记录（包括成长、健康、学习等情况）；</w:t>
      </w:r>
    </w:p>
    <w:p w14:paraId="28095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民政业务部门与监护人签订的协议。</w:t>
      </w:r>
    </w:p>
    <w:p w14:paraId="64E00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福利机构内孤儿的纸质档案内容另行规定。</w:t>
      </w:r>
    </w:p>
    <w:p w14:paraId="5D0CF8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（四）出现以下情形的，</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民政业务部门应终止孤儿及事实无人抚养儿童的保障资格，并在“全国儿童福利信息管理系统”中进行减员处理：</w:t>
      </w:r>
    </w:p>
    <w:p w14:paraId="545D5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（1）死亡的，从其死亡次月停止发放；</w:t>
      </w:r>
    </w:p>
    <w:p w14:paraId="30B60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（2）年满18周岁的，从其年满18周岁的次月停止发放；</w:t>
      </w:r>
    </w:p>
    <w:p w14:paraId="465385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（3）被依法收养的；</w:t>
      </w:r>
    </w:p>
    <w:p w14:paraId="5AC7AE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（4）失联、失踪父母出现的；</w:t>
      </w:r>
    </w:p>
    <w:p w14:paraId="7675CE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（5）父母一方刑满释放或强制隔离戒毒、被执行其他限制人身自由措施期满的；</w:t>
      </w:r>
    </w:p>
    <w:p w14:paraId="09467E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（6）事实无人抚养儿童服刑在押、强制戒毒、被执行其他限制人身自由措施期满的；</w:t>
      </w:r>
    </w:p>
    <w:p w14:paraId="1B58AB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（7）事实无人抚养儿童服刑在押、强制戒毒、被执行其他限制人身自由措施的；</w:t>
      </w:r>
    </w:p>
    <w:p w14:paraId="04F339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（8）户籍迁出本辖区的从次月停止发放；</w:t>
      </w:r>
    </w:p>
    <w:p w14:paraId="75F36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（9）其他不再符合规定保障情形的。</w:t>
      </w:r>
    </w:p>
    <w:p w14:paraId="1D8AE6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孤儿、事实无人抚养儿童的监护人、受委托亲属或居民委员会应第一时间向</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民政业务部门报告上述终止情形。</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民政业务部门应加强动态管理，一经核实相关情况，立即终止保障资格。</w:t>
      </w:r>
    </w:p>
    <w:p w14:paraId="570FF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eastAsia="zh-CN"/>
        </w:rPr>
        <w:t>应严格实行专款专用，严禁挤占、挪用资金，并自觉接受监察、审计等部门的监督检查。师市民政局将根据需要，对孤儿及事实无人抚养儿童的基本生活保障工作和资金管理使用情况进行检查或抽查。对于挤占、挪用、套取资金等违规违纪行为，将依法依规严肃处理。</w:t>
      </w:r>
    </w:p>
    <w:p w14:paraId="60A35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kern w:val="2"/>
          <w:sz w:val="32"/>
          <w:szCs w:val="32"/>
          <w:lang w:val="en-US" w:eastAsia="zh-CN" w:bidi="ar"/>
        </w:rPr>
        <w:t>六、附则</w:t>
      </w:r>
    </w:p>
    <w:p w14:paraId="117267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color w:val="auto"/>
          <w:sz w:val="32"/>
          <w:szCs w:val="32"/>
          <w:lang w:eastAsia="zh-CN"/>
        </w:rPr>
      </w:pPr>
      <w:r>
        <w:rPr>
          <w:rFonts w:hint="default" w:ascii="Times New Roman" w:hAnsi="Times New Roman" w:eastAsia="方正楷体简体" w:cs="Times New Roman"/>
          <w:color w:val="auto"/>
          <w:sz w:val="32"/>
          <w:szCs w:val="32"/>
          <w:lang w:val="en-US" w:eastAsia="zh-CN"/>
        </w:rPr>
        <w:t>(一)本方案自发布之日起施行。</w:t>
      </w:r>
    </w:p>
    <w:p w14:paraId="230AC6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color w:val="auto"/>
          <w:sz w:val="32"/>
          <w:szCs w:val="32"/>
          <w:lang w:eastAsia="zh-CN"/>
        </w:rPr>
      </w:pPr>
      <w:r>
        <w:rPr>
          <w:rFonts w:hint="default" w:ascii="Times New Roman" w:hAnsi="Times New Roman" w:eastAsia="方正楷体简体" w:cs="Times New Roman"/>
          <w:color w:val="auto"/>
          <w:sz w:val="32"/>
          <w:szCs w:val="32"/>
          <w:lang w:val="en-US" w:eastAsia="zh-CN"/>
        </w:rPr>
        <w:t>(二)本方案由师市民政局负责解释。</w:t>
      </w:r>
    </w:p>
    <w:p w14:paraId="409A8D65">
      <w:pPr>
        <w:pStyle w:val="5"/>
        <w:keepNext w:val="0"/>
        <w:keepLines w:val="0"/>
        <w:pageBreakBefore w:val="0"/>
        <w:widowControl w:val="0"/>
        <w:kinsoku/>
        <w:wordWrap/>
        <w:overflowPunct/>
        <w:topLinePunct w:val="0"/>
        <w:bidi w:val="0"/>
        <w:snapToGrid/>
        <w:spacing w:line="560" w:lineRule="exact"/>
        <w:jc w:val="left"/>
        <w:rPr>
          <w:rFonts w:hint="default" w:ascii="Times New Roman" w:hAnsi="Times New Roman" w:eastAsia="仿宋_GB2312" w:cs="Times New Roman"/>
          <w:color w:val="auto"/>
          <w:sz w:val="32"/>
          <w:szCs w:val="32"/>
          <w:lang w:val="en-US" w:eastAsia="zh-CN"/>
        </w:rPr>
      </w:pPr>
    </w:p>
    <w:p w14:paraId="7DAA6B20">
      <w:pPr>
        <w:pStyle w:val="5"/>
        <w:jc w:val="left"/>
        <w:rPr>
          <w:rFonts w:hint="default" w:ascii="Times New Roman" w:hAnsi="Times New Roman" w:eastAsia="仿宋_GB2312" w:cs="Times New Roman"/>
          <w:color w:val="auto"/>
          <w:sz w:val="32"/>
          <w:szCs w:val="32"/>
          <w:lang w:val="en-US" w:eastAsia="zh-CN"/>
        </w:rPr>
      </w:pPr>
    </w:p>
    <w:p w14:paraId="58A06DF1">
      <w:pPr>
        <w:pStyle w:val="5"/>
        <w:jc w:val="left"/>
        <w:rPr>
          <w:rFonts w:hint="default" w:ascii="Times New Roman" w:hAnsi="Times New Roman" w:eastAsia="仿宋_GB2312" w:cs="Times New Roman"/>
          <w:color w:val="auto"/>
          <w:sz w:val="32"/>
          <w:szCs w:val="32"/>
          <w:lang w:val="en-US" w:eastAsia="zh-CN"/>
        </w:rPr>
      </w:pPr>
    </w:p>
    <w:p w14:paraId="5BD9FD71">
      <w:pPr>
        <w:rPr>
          <w:rFonts w:hint="default" w:ascii="Times New Roman" w:hAnsi="Times New Roman" w:cs="Times New Roman"/>
          <w:color w:val="auto"/>
        </w:rPr>
      </w:pPr>
    </w:p>
    <w:sectPr>
      <w:pgSz w:w="11906" w:h="16838"/>
      <w:pgMar w:top="1984"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昆仑仿宋">
    <w:altName w:val="仿宋"/>
    <w:panose1 w:val="00000000000000000000"/>
    <w:charset w:val="86"/>
    <w:family w:val="modern"/>
    <w:pitch w:val="default"/>
    <w:sig w:usb0="00000000" w:usb1="00000000" w:usb2="0000001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87C64"/>
    <w:rsid w:val="5CA8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ind w:firstLine="0" w:firstLineChars="0"/>
      <w:jc w:val="center"/>
    </w:pPr>
    <w:rPr>
      <w:rFonts w:eastAsia="微软雅黑"/>
      <w:sz w:val="44"/>
    </w:rPr>
  </w:style>
  <w:style w:type="paragraph" w:styleId="3">
    <w:name w:val="Body Text Indent"/>
    <w:basedOn w:val="1"/>
    <w:uiPriority w:val="0"/>
    <w:pPr>
      <w:spacing w:afterLines="0" w:afterAutospacing="0"/>
      <w:ind w:left="0" w:leftChars="0" w:firstLine="0" w:firstLineChars="0"/>
      <w:jc w:val="center"/>
    </w:pPr>
    <w:rPr>
      <w:rFonts w:eastAsia="楷体_GB2312"/>
    </w:rPr>
  </w:style>
  <w:style w:type="paragraph" w:styleId="4">
    <w:name w:val="Body Text First Indent"/>
    <w:basedOn w:val="2"/>
    <w:qFormat/>
    <w:uiPriority w:val="99"/>
  </w:style>
  <w:style w:type="paragraph" w:styleId="5">
    <w:name w:val="Body Text First Indent 2"/>
    <w:basedOn w:val="3"/>
    <w:next w:val="4"/>
    <w:unhideWhenUsed/>
    <w:qFormat/>
    <w:uiPriority w:val="99"/>
    <w:pPr>
      <w:ind w:firstLine="420"/>
    </w:pPr>
    <w:rPr>
      <w:rFonts w:ascii="Times New Roman" w:hAnsi="Times New Roman" w:cs="Times New Roman"/>
    </w:rPr>
  </w:style>
  <w:style w:type="paragraph" w:customStyle="1" w:styleId="8">
    <w:name w:val="文件正文"/>
    <w:basedOn w:val="1"/>
    <w:qFormat/>
    <w:uiPriority w:val="0"/>
    <w:pPr>
      <w:autoSpaceDE w:val="0"/>
      <w:autoSpaceDN w:val="0"/>
      <w:adjustRightInd w:val="0"/>
      <w:spacing w:line="288" w:lineRule="auto"/>
      <w:ind w:firstLine="601"/>
      <w:jc w:val="left"/>
      <w:textAlignment w:val="baseline"/>
    </w:pPr>
    <w:rPr>
      <w:rFonts w:eastAsia="昆仑仿宋"/>
      <w:kern w:val="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2026-02-06T05:11:00Z</dcterms:created>
  <dc:creator>娜娜子</dc:creator>
  <cp:lastModifiedBy>娜娜子</cp:lastModifiedBy>
  <dcterms:modified xsi:type="dcterms:W3CDTF">2026-02-06T05:19:39Z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7630FAB0C5C44EA58EAAEF4A68A80291_11</vt:lpwstr>
  </property>
  <property fmtid="{D5CDD505-2E9C-101B-9397-08002B2CF9AE}" pid="4" name="KSOTemplateDocerSaveRecord">
    <vt:lpwstr>eyJoZGlkIjoiYTNiNzQ0NTg2NzE5NzJjM2NjZGQ3MjJhNWE0YzgwODkiLCJ1c2VySWQiOiIzNjQ4NTIyODIifQ==</vt:lpwstr>
  </property>
</Properties>
</file>