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0640" w14:textId="1F77947F" w:rsidR="00A8473A" w:rsidRDefault="00273A3B" w:rsidP="00273A3B">
      <w:pPr>
        <w:jc w:val="center"/>
        <w:rPr>
          <w:rFonts w:ascii="方正小标宋简体" w:eastAsia="方正小标宋简体"/>
          <w:sz w:val="44"/>
          <w:szCs w:val="48"/>
        </w:rPr>
      </w:pPr>
      <w:r w:rsidRPr="00273A3B">
        <w:rPr>
          <w:rFonts w:ascii="方正小标宋简体" w:eastAsia="方正小标宋简体" w:hint="eastAsia"/>
          <w:sz w:val="44"/>
          <w:szCs w:val="48"/>
        </w:rPr>
        <w:t>听证标准</w:t>
      </w:r>
    </w:p>
    <w:p w14:paraId="51E7A1CE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方正小标宋简体" w:eastAsia="方正小标宋简体" w:hint="eastAsia"/>
          <w:sz w:val="44"/>
          <w:szCs w:val="48"/>
        </w:rPr>
        <w:t xml:space="preserve">　　</w:t>
      </w:r>
      <w:r w:rsidRPr="00273A3B">
        <w:rPr>
          <w:rFonts w:ascii="仿宋_GB2312" w:eastAsia="仿宋_GB2312" w:hint="eastAsia"/>
          <w:sz w:val="32"/>
          <w:szCs w:val="32"/>
        </w:rPr>
        <w:t>《中华人民共和国行政处罚法》第六十三条第一款“行政机关拟作出下列行政处罚决定，应当告知当事人有要求听证的权利，当事人要求听证的，行政机关应当组织听证：</w:t>
      </w:r>
    </w:p>
    <w:p w14:paraId="3E373347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（一）较大数额罚款；</w:t>
      </w:r>
    </w:p>
    <w:p w14:paraId="66B703A8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（二）没收较大数额违法所得、没收较大价值非法财物；</w:t>
      </w:r>
    </w:p>
    <w:p w14:paraId="16142E35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（三）降低资质等级、吊销许可证件；</w:t>
      </w:r>
    </w:p>
    <w:p w14:paraId="1F3D697E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（四）责令停产停业、责令关闭、限制从业；</w:t>
      </w:r>
    </w:p>
    <w:p w14:paraId="1204D022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（五）其他较重的行政处罚；</w:t>
      </w:r>
    </w:p>
    <w:p w14:paraId="5DB15528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（六）法律、法规、规章规定的其他情形。”</w:t>
      </w:r>
    </w:p>
    <w:p w14:paraId="771CD132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《北京市司法行政机关行政处罚程序规定》（</w:t>
      </w:r>
      <w:proofErr w:type="gramStart"/>
      <w:r w:rsidRPr="00273A3B">
        <w:rPr>
          <w:rFonts w:ascii="仿宋_GB2312" w:eastAsia="仿宋_GB2312" w:hint="eastAsia"/>
          <w:sz w:val="32"/>
          <w:szCs w:val="32"/>
        </w:rPr>
        <w:t>京司发</w:t>
      </w:r>
      <w:proofErr w:type="gramEnd"/>
      <w:r w:rsidRPr="00273A3B">
        <w:rPr>
          <w:rFonts w:ascii="仿宋_GB2312" w:eastAsia="仿宋_GB2312" w:hint="eastAsia"/>
          <w:sz w:val="32"/>
          <w:szCs w:val="32"/>
        </w:rPr>
        <w:t>〔2021〕43号）第三十九条“司法行政机关拟作出下列行政处罚决定，应当告知当事人可以在收到告知书后五个工作日内要求听证的权利：</w:t>
      </w:r>
    </w:p>
    <w:p w14:paraId="27925A0F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（一）责令停止执业；</w:t>
      </w:r>
    </w:p>
    <w:p w14:paraId="3495C4B2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（二）吊销许可证或者执业证书；</w:t>
      </w:r>
    </w:p>
    <w:p w14:paraId="70A7B2EF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（三）对个人处三千元以上的罚款、没收三千元以上违法所得或者同等价值非法财物；</w:t>
      </w:r>
    </w:p>
    <w:p w14:paraId="6C886598" w14:textId="77777777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（四）对法人或者其他组织处二万元以上的罚款、没收二万元以上违法所得或者同等价值非法财物；</w:t>
      </w:r>
    </w:p>
    <w:p w14:paraId="3731F117" w14:textId="4BABB87D" w:rsidR="00273A3B" w:rsidRPr="00273A3B" w:rsidRDefault="00273A3B" w:rsidP="00273A3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273A3B">
        <w:rPr>
          <w:rFonts w:ascii="仿宋_GB2312" w:eastAsia="仿宋_GB2312" w:hint="eastAsia"/>
          <w:sz w:val="32"/>
          <w:szCs w:val="32"/>
        </w:rPr>
        <w:t xml:space="preserve">　　（五）法律、法规、规章规定的其他情形。”</w:t>
      </w:r>
    </w:p>
    <w:sectPr w:rsidR="00273A3B" w:rsidRPr="0027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B507" w14:textId="77777777" w:rsidR="008F2803" w:rsidRDefault="008F2803" w:rsidP="00273A3B">
      <w:pPr>
        <w:rPr>
          <w:rFonts w:hint="eastAsia"/>
        </w:rPr>
      </w:pPr>
      <w:r>
        <w:separator/>
      </w:r>
    </w:p>
  </w:endnote>
  <w:endnote w:type="continuationSeparator" w:id="0">
    <w:p w14:paraId="78CFE7EE" w14:textId="77777777" w:rsidR="008F2803" w:rsidRDefault="008F2803" w:rsidP="00273A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2EFA" w14:textId="77777777" w:rsidR="008F2803" w:rsidRDefault="008F2803" w:rsidP="00273A3B">
      <w:pPr>
        <w:rPr>
          <w:rFonts w:hint="eastAsia"/>
        </w:rPr>
      </w:pPr>
      <w:r>
        <w:separator/>
      </w:r>
    </w:p>
  </w:footnote>
  <w:footnote w:type="continuationSeparator" w:id="0">
    <w:p w14:paraId="2D02DBCE" w14:textId="77777777" w:rsidR="008F2803" w:rsidRDefault="008F2803" w:rsidP="00273A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3C4"/>
    <w:rsid w:val="000B0E7F"/>
    <w:rsid w:val="00273A3B"/>
    <w:rsid w:val="002D3FD7"/>
    <w:rsid w:val="005D7A86"/>
    <w:rsid w:val="008F2803"/>
    <w:rsid w:val="00A8473A"/>
    <w:rsid w:val="00CD43C4"/>
    <w:rsid w:val="00E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6E9D"/>
  <w15:chartTrackingRefBased/>
  <w15:docId w15:val="{546474D6-1F0A-452C-9DE9-CAB8C647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3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3C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3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3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3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3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3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3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43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3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3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3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3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43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3A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3A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3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3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2026-02-02T02:24:00Z</dcterms:created>
  <dcterms:modified xsi:type="dcterms:W3CDTF">2026-02-02T02:25:00Z</dcterms:modified>
</cp:coreProperties>
</file>