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44"/>
          <w:szCs w:val="44"/>
          <w:bdr w:val="none" w:color="auto" w:sz="0" w:space="0"/>
          <w:shd w:val="clear" w:fill="FFFFFF"/>
        </w:rPr>
        <w:t>道路旅客运输及客运站管理规定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ascii="楷体" w:hAnsi="楷体" w:eastAsia="楷体" w:cs="楷体"/>
          <w:i w:val="0"/>
          <w:iCs w:val="0"/>
          <w:caps w:val="0"/>
          <w:color w:val="auto"/>
          <w:spacing w:val="0"/>
          <w:sz w:val="32"/>
          <w:szCs w:val="32"/>
          <w:bdr w:val="none" w:color="auto" w:sz="0" w:space="0"/>
          <w:shd w:val="clear" w:fill="FFFFFF"/>
        </w:rPr>
        <w:t>（</w:t>
      </w:r>
      <w:r>
        <w:rPr>
          <w:rFonts w:hint="eastAsia" w:ascii="楷体" w:hAnsi="楷体" w:eastAsia="楷体" w:cs="楷体"/>
          <w:i w:val="0"/>
          <w:iCs w:val="0"/>
          <w:caps w:val="0"/>
          <w:color w:val="auto"/>
          <w:spacing w:val="0"/>
          <w:sz w:val="32"/>
          <w:szCs w:val="32"/>
          <w:bdr w:val="none" w:color="auto" w:sz="0" w:space="0"/>
          <w:shd w:val="clear" w:fill="FFFFFF"/>
        </w:rPr>
        <w:t>2020年7月6日交通运输部公布 根据2022年9月26日《交通运输部关于修改〈道路旅客运输及客运站管理规定〉的决定》第一次修正  根据2023年11月10日《交通运输部关于修改〈道路旅客运输及客运站管理规定〉的决定》第二次修正）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Calibri" w:hAnsi="Calibri" w:cs="Calibri"/>
          <w:i w:val="0"/>
          <w:iCs w:val="0"/>
          <w:caps w:val="0"/>
          <w:color w:val="auto"/>
          <w:spacing w:val="0"/>
          <w:sz w:val="21"/>
          <w:szCs w:val="21"/>
        </w:rPr>
      </w:pPr>
      <w:r>
        <w:rPr>
          <w:rFonts w:hint="eastAsia" w:ascii="宋体" w:hAnsi="宋体" w:eastAsia="宋体" w:cs="宋体"/>
          <w:i w:val="0"/>
          <w:iCs w:val="0"/>
          <w:caps w:val="0"/>
          <w:color w:val="auto"/>
          <w:spacing w:val="0"/>
          <w:sz w:val="36"/>
          <w:szCs w:val="36"/>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ascii="黑体" w:hAnsi="宋体" w:eastAsia="黑体" w:cs="黑体"/>
          <w:i w:val="0"/>
          <w:iCs w:val="0"/>
          <w:caps w:val="0"/>
          <w:color w:val="auto"/>
          <w:spacing w:val="0"/>
          <w:sz w:val="32"/>
          <w:szCs w:val="32"/>
          <w:bdr w:val="none" w:color="auto" w:sz="0" w:space="0"/>
          <w:shd w:val="clear" w:fill="FFFFFF"/>
        </w:rPr>
        <w:t>第一章 总</w:t>
      </w:r>
      <w:r>
        <w:rPr>
          <w:rFonts w:hint="eastAsia" w:ascii="黑体" w:hAnsi="宋体" w:eastAsia="黑体" w:cs="黑体"/>
          <w:i w:val="0"/>
          <w:iCs w:val="0"/>
          <w:caps w:val="0"/>
          <w:color w:val="auto"/>
          <w:spacing w:val="0"/>
          <w:sz w:val="32"/>
          <w:szCs w:val="32"/>
          <w:bdr w:val="none" w:color="auto" w:sz="0" w:space="0"/>
          <w:shd w:val="clear" w:fill="FFFFFF"/>
        </w:rPr>
        <w:t>  则</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第一条</w:t>
      </w:r>
      <w:r>
        <w:rPr>
          <w:rFonts w:hint="eastAsia" w:ascii="仿宋" w:hAnsi="仿宋" w:eastAsia="仿宋" w:cs="仿宋"/>
          <w:i w:val="0"/>
          <w:iCs w:val="0"/>
          <w:caps w:val="0"/>
          <w:color w:val="auto"/>
          <w:spacing w:val="0"/>
          <w:sz w:val="32"/>
          <w:szCs w:val="32"/>
          <w:bdr w:val="none" w:color="auto" w:sz="0" w:space="0"/>
          <w:shd w:val="clear" w:fill="FFFFFF"/>
        </w:rPr>
        <w:t>　为规范道路旅客运输及道路旅客运输站经营活动，维护道路旅客运输市场秩序，保障道路旅客运输安全，保护旅客和经营者的合法权益，依据《中华人民共和国道路运输条例》及有关法律、行政法规的规定，制定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第二条</w:t>
      </w:r>
      <w:r>
        <w:rPr>
          <w:rFonts w:hint="eastAsia" w:ascii="仿宋" w:hAnsi="仿宋" w:eastAsia="仿宋" w:cs="仿宋"/>
          <w:i w:val="0"/>
          <w:iCs w:val="0"/>
          <w:caps w:val="0"/>
          <w:color w:val="auto"/>
          <w:spacing w:val="0"/>
          <w:sz w:val="32"/>
          <w:szCs w:val="32"/>
          <w:bdr w:val="none" w:color="auto" w:sz="0" w:space="0"/>
          <w:shd w:val="clear" w:fill="FFFFFF"/>
        </w:rPr>
        <w:t>　从事道路旅客运输（以下简称道路客运）经营以及道路旅客运输站（以下简称客运站）经营的，应当遵守本规定。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第三条</w:t>
      </w:r>
      <w:r>
        <w:rPr>
          <w:rFonts w:hint="eastAsia" w:ascii="仿宋" w:hAnsi="仿宋" w:eastAsia="仿宋" w:cs="仿宋"/>
          <w:i w:val="0"/>
          <w:iCs w:val="0"/>
          <w:caps w:val="0"/>
          <w:color w:val="auto"/>
          <w:spacing w:val="0"/>
          <w:sz w:val="32"/>
          <w:szCs w:val="32"/>
          <w:bdr w:val="none" w:color="auto" w:sz="0" w:space="0"/>
          <w:shd w:val="clear" w:fill="FFFFFF"/>
        </w:rPr>
        <w:t>　本规定所称道路客运经营，是指使用客车运送旅客、为社会公众提供服务、具有商业性质的道路客运活动，包括班车（加班车）客运、包车客运、旅游客运。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班车客运是指客车在城乡道路上按照固定的线路、时间、站点、班次运行的一种客运方式。加班车客运是班车客运的一种补充形式，是在客运班车不能满足需要或者无法正常运营时，临时增加或者调配客车按客运班车的线路、站点运行的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（二）包车客运是指以运送团体旅客为目的，将客车包租给用户安排使用，提供驾驶劳务，按照约定的起始地、目的地和路线行驶，由包车用户统一支付费用的一种客运方式。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（三）旅游客运是指以运送旅游观光的旅客为目的，在旅游景区内运营或者其线路至少有一端在旅游景区（点）的一种客运方式。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本规定所称客运站经营，是指以站场设施为依托，为道路客运经营者和旅客提供有关运输服务的经营活动。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第四条</w:t>
      </w:r>
      <w:r>
        <w:rPr>
          <w:rFonts w:hint="eastAsia" w:ascii="仿宋" w:hAnsi="仿宋" w:eastAsia="仿宋" w:cs="仿宋"/>
          <w:i w:val="0"/>
          <w:iCs w:val="0"/>
          <w:caps w:val="0"/>
          <w:color w:val="auto"/>
          <w:spacing w:val="0"/>
          <w:sz w:val="32"/>
          <w:szCs w:val="32"/>
          <w:bdr w:val="none" w:color="auto" w:sz="0" w:space="0"/>
          <w:shd w:val="clear" w:fill="FFFFFF"/>
        </w:rPr>
        <w:t>　道路客运和客运站管理应当坚持以人为本、安全第一的宗旨，遵循公平、公正、公开、便民的原则，打破地区封锁和垄断，促进道路运输市场的统一、开放、竞争、有序，满足广大人民群众的美好出行需求。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道路客运及客运站经营者应当依法经营，诚实信用，公平竞争，优质服务。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鼓励道路客运和客运站相关行业协会加强行业自律。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第五条</w:t>
      </w:r>
      <w:r>
        <w:rPr>
          <w:rFonts w:hint="eastAsia" w:ascii="仿宋" w:hAnsi="仿宋" w:eastAsia="仿宋" w:cs="仿宋"/>
          <w:i w:val="0"/>
          <w:iCs w:val="0"/>
          <w:caps w:val="0"/>
          <w:color w:val="auto"/>
          <w:spacing w:val="0"/>
          <w:sz w:val="32"/>
          <w:szCs w:val="32"/>
          <w:bdr w:val="none" w:color="auto" w:sz="0" w:space="0"/>
          <w:shd w:val="clear" w:fill="FFFFFF"/>
        </w:rPr>
        <w:t>　国家实行道路客运企业质量信誉考核制度，鼓励道路客运经营者实行规模化、集约化、公司化经营，禁止挂靠经营。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第六条</w:t>
      </w:r>
      <w:r>
        <w:rPr>
          <w:rFonts w:hint="eastAsia" w:ascii="仿宋" w:hAnsi="仿宋" w:eastAsia="仿宋" w:cs="仿宋"/>
          <w:i w:val="0"/>
          <w:iCs w:val="0"/>
          <w:caps w:val="0"/>
          <w:color w:val="auto"/>
          <w:spacing w:val="0"/>
          <w:sz w:val="32"/>
          <w:szCs w:val="32"/>
          <w:bdr w:val="none" w:color="auto" w:sz="0" w:space="0"/>
          <w:shd w:val="clear" w:fill="FFFFFF"/>
        </w:rPr>
        <w:t>　交通运输部主管全国道路客运及客运站管理工作。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县级以上地方人民政府交通运输主管部门（以下简称交通运输主管部门）负责本行政区域的道路客运及客运站管理工作。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第七条</w:t>
      </w:r>
      <w:r>
        <w:rPr>
          <w:rFonts w:hint="eastAsia" w:ascii="仿宋" w:hAnsi="仿宋" w:eastAsia="仿宋" w:cs="仿宋"/>
          <w:i w:val="0"/>
          <w:iCs w:val="0"/>
          <w:caps w:val="0"/>
          <w:color w:val="auto"/>
          <w:spacing w:val="0"/>
          <w:sz w:val="32"/>
          <w:szCs w:val="32"/>
          <w:bdr w:val="none" w:color="auto" w:sz="0" w:space="0"/>
          <w:shd w:val="clear" w:fill="FFFFFF"/>
        </w:rPr>
        <w:t>　道路客运应当与铁路、水路、民航等其他运输方式协调发展、有效衔接，与信息技术、旅游、邮政等关联产业融合发展。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农村道路客运具有公益属性。国家推进城乡道路客运服务一体化，提升公共服务均等化水平。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第二章　经营许可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第八条</w:t>
      </w:r>
      <w:r>
        <w:rPr>
          <w:rFonts w:hint="eastAsia" w:ascii="仿宋" w:hAnsi="仿宋" w:eastAsia="仿宋" w:cs="仿宋"/>
          <w:i w:val="0"/>
          <w:iCs w:val="0"/>
          <w:caps w:val="0"/>
          <w:color w:val="auto"/>
          <w:spacing w:val="0"/>
          <w:sz w:val="32"/>
          <w:szCs w:val="32"/>
          <w:bdr w:val="none" w:color="auto" w:sz="0" w:space="0"/>
          <w:shd w:val="clear" w:fill="FFFFFF"/>
        </w:rPr>
        <w:t>　班车客运的线路按照经营区域分为以下四种类型：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一类客运班线：跨省级行政区域（毗邻县之间除外）的客运班线。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二类客运班线：在省级行政区域内，跨设区的市级行政区域（毗邻县之间除外）的客运班线。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三类客运班线：在设区的市级行政区域内，跨县级行政区域（毗邻县之间除外）的客运班线。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四类客运班线：县级行政区域内的客运班线或者毗邻县之间的客运班线。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本规定所称毗邻县，包括相互毗邻的县、旗、县级市、下辖乡镇的区。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第九条</w:t>
      </w:r>
      <w:r>
        <w:rPr>
          <w:rFonts w:hint="eastAsia" w:ascii="仿宋" w:hAnsi="仿宋" w:eastAsia="仿宋" w:cs="仿宋"/>
          <w:i w:val="0"/>
          <w:iCs w:val="0"/>
          <w:caps w:val="0"/>
          <w:color w:val="auto"/>
          <w:spacing w:val="0"/>
          <w:sz w:val="32"/>
          <w:szCs w:val="32"/>
          <w:bdr w:val="none" w:color="auto" w:sz="0" w:space="0"/>
          <w:shd w:val="clear" w:fill="FFFFFF"/>
        </w:rPr>
        <w:t>　包车客运按照经营区域分为省际包车客运和省内包车客运。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省级人民政府交通运输主管部门可以根据实际需要，将省内包车客运分为市际包车客运、县际包车客运和县内包车客运并实行分类管理。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包车客运经营者可以向下兼容包车客运业务。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第十条</w:t>
      </w:r>
      <w:r>
        <w:rPr>
          <w:rFonts w:hint="eastAsia" w:ascii="仿宋" w:hAnsi="仿宋" w:eastAsia="仿宋" w:cs="仿宋"/>
          <w:i w:val="0"/>
          <w:iCs w:val="0"/>
          <w:caps w:val="0"/>
          <w:color w:val="auto"/>
          <w:spacing w:val="0"/>
          <w:sz w:val="32"/>
          <w:szCs w:val="32"/>
          <w:bdr w:val="none" w:color="auto" w:sz="0" w:space="0"/>
          <w:shd w:val="clear" w:fill="FFFFFF"/>
        </w:rPr>
        <w:t>　旅游客运按照营运方式分为定线旅游客运和非定线旅游客运。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定线旅游客运按照班车客运管理，非定线旅游客运按照包车客运管理。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第十一条</w:t>
      </w:r>
      <w:r>
        <w:rPr>
          <w:rFonts w:hint="eastAsia" w:ascii="仿宋" w:hAnsi="仿宋" w:eastAsia="仿宋" w:cs="仿宋"/>
          <w:i w:val="0"/>
          <w:iCs w:val="0"/>
          <w:caps w:val="0"/>
          <w:color w:val="auto"/>
          <w:spacing w:val="0"/>
          <w:sz w:val="32"/>
          <w:szCs w:val="32"/>
          <w:bdr w:val="none" w:color="auto" w:sz="0" w:space="0"/>
          <w:shd w:val="clear" w:fill="FFFFFF"/>
        </w:rPr>
        <w:t>　申请从事道路客运经营的，应当具备下列条件：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（一）有与其经营业务相适应并经检测合格的客车：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1.客车技术要求应当符合《道路运输车辆技术管理规定》有关规定。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2.客车类型等级要求：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从事一类、二类客运班线和包车客运的客车，其类型等级应当达到中级以上。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3.客车数量要求：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（1）经营一类客运班线的班车客运经营者应当自有营运客车100辆以上，其中高级客车30辆以上；或者自有高级营运客车40辆以上；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（2）经营二类客运班线的班车客运经营者应当自有营运客车50辆以上，其中中高级客车15辆以上；或者自有高级营运客车20辆以上；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（3）经营三类客运班线的班车客运经营者应当自有营运客车10辆以上；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（4）经营四类客运班线的班车客运经营者应当自有营运客车1辆以上；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（5）经营省际包车客运的经营者，应当自有中高级营运客车20辆以上；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（6）经营省内包车客运的经营者，应当自有营运客车10辆以上。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（二）从事客运经营的驾驶员，应当符合《道路运输从业人员管理规定》有关规定。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（三）有健全的安全生产管理制度，包括安全生产操作规程、安全生产责任制、安全生产监督检查、驾驶员和车辆安全生产管理的制度。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申请从事道路客运班线经营，还应当有明确的线路和站点方案。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第十二条</w:t>
      </w:r>
      <w:r>
        <w:rPr>
          <w:rFonts w:hint="eastAsia" w:ascii="仿宋" w:hAnsi="仿宋" w:eastAsia="仿宋" w:cs="仿宋"/>
          <w:i w:val="0"/>
          <w:iCs w:val="0"/>
          <w:caps w:val="0"/>
          <w:color w:val="auto"/>
          <w:spacing w:val="0"/>
          <w:sz w:val="32"/>
          <w:szCs w:val="32"/>
          <w:bdr w:val="none" w:color="auto" w:sz="0" w:space="0"/>
          <w:shd w:val="clear" w:fill="FFFFFF"/>
        </w:rPr>
        <w:t>　申请从事道路客运经营的，应当依法向市场监督管理部门办理有关登记手续后，按照下列规定提出申请：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（一）从事一类、二类、三类客运班线经营或者包车客运经营的，向所在地设区的市级交通运输主管部门提出申请；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（二）从事四类客运班线经营的，向所在地县级交通运输主管部门提出申请。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在直辖市申请从事道路客运经营的，应当向直辖市人民政府确定的交通运输主管部门提出申请。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省级人民政府交通运输主管部门对省内包车客运实行分类管理的，对从事市际包车客运、县际包车客运经营的，向所在地设区的市级交通运输主管部门提出申请；对从事县内包车客运经营的，向所在地县级交通运输主管部门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第十三条</w:t>
      </w:r>
      <w:r>
        <w:rPr>
          <w:rFonts w:hint="eastAsia" w:ascii="仿宋" w:hAnsi="仿宋" w:eastAsia="仿宋" w:cs="仿宋"/>
          <w:i w:val="0"/>
          <w:iCs w:val="0"/>
          <w:caps w:val="0"/>
          <w:color w:val="auto"/>
          <w:spacing w:val="0"/>
          <w:sz w:val="32"/>
          <w:szCs w:val="32"/>
          <w:bdr w:val="none" w:color="auto" w:sz="0" w:space="0"/>
          <w:shd w:val="clear" w:fill="FFFFFF"/>
        </w:rPr>
        <w:t>　申请从事道路客运经营的，应当提供下列材料：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（一）《道路旅客运输经营申请表》（见附件1）；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（二）企业法定代表人或者个体经营者身份证件，经办人的身份证件和委托书；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（三）安全生产管理制度文本；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（四）拟投入车辆和聘用驾驶员承诺，包括客车数量、类型等级、技术等级，聘用的驾驶员具备从业资格。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申请道路客运班线经营的，还应当提供下列材料：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（一）《道路旅客运输班线经营申请表》（见附件2）；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（二）承诺在投入运营前，与起讫地客运站和中途停靠地客运站签订进站协议（农村道路客运班线在乡村一端无客运站的，不作此端的进站承诺）；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（三）运输服务质量承诺书。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第十四条</w:t>
      </w:r>
      <w:r>
        <w:rPr>
          <w:rFonts w:hint="eastAsia" w:ascii="仿宋" w:hAnsi="仿宋" w:eastAsia="仿宋" w:cs="仿宋"/>
          <w:i w:val="0"/>
          <w:iCs w:val="0"/>
          <w:caps w:val="0"/>
          <w:color w:val="auto"/>
          <w:spacing w:val="0"/>
          <w:sz w:val="32"/>
          <w:szCs w:val="32"/>
          <w:bdr w:val="none" w:color="auto" w:sz="0" w:space="0"/>
          <w:shd w:val="clear" w:fill="FFFFFF"/>
        </w:rPr>
        <w:t>　已获得相应道路客运班线经营许可的经营者，申请新增客运班线时，应当按照本规定第十二条的规定进行申请，并提供第十三条第一款第（四）项、第二款规定的材料以及经办人的身份证件和委托书。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第十五条</w:t>
      </w:r>
      <w:r>
        <w:rPr>
          <w:rFonts w:hint="eastAsia" w:ascii="仿宋" w:hAnsi="仿宋" w:eastAsia="仿宋" w:cs="仿宋"/>
          <w:i w:val="0"/>
          <w:iCs w:val="0"/>
          <w:caps w:val="0"/>
          <w:color w:val="auto"/>
          <w:spacing w:val="0"/>
          <w:sz w:val="32"/>
          <w:szCs w:val="32"/>
          <w:bdr w:val="none" w:color="auto" w:sz="0" w:space="0"/>
          <w:shd w:val="clear" w:fill="FFFFFF"/>
        </w:rPr>
        <w:t>　申请从事客运站经营的，应当具备下列条件：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（一）客运站经验收合格；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（二）有与业务量相适应的专业人员和管理人员；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（三）有相应的设备、设施；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有健全的业务操作规程和安全管理制度，包括服务规范、安全生产操作规程、车辆发车前例检、安全生产责任制，以及国家规定的危险物品及其他禁止携带的物品（以下统称违禁物品）查堵、人员和车辆进出站安全管理等安全生产监督检查的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第十六条</w:t>
      </w:r>
      <w:r>
        <w:rPr>
          <w:rFonts w:hint="eastAsia" w:ascii="仿宋" w:hAnsi="仿宋" w:eastAsia="仿宋" w:cs="仿宋"/>
          <w:i w:val="0"/>
          <w:iCs w:val="0"/>
          <w:caps w:val="0"/>
          <w:color w:val="auto"/>
          <w:spacing w:val="0"/>
          <w:sz w:val="32"/>
          <w:szCs w:val="32"/>
          <w:bdr w:val="none" w:color="auto" w:sz="0" w:space="0"/>
          <w:shd w:val="clear" w:fill="FFFFFF"/>
        </w:rPr>
        <w:t>　申请从事客运站经营的，应当依法向市场监督管理部门办理有关登记手续后，向所在地县级交通运输主管部门提出申请。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第十七条</w:t>
      </w:r>
      <w:r>
        <w:rPr>
          <w:rFonts w:hint="eastAsia" w:ascii="仿宋" w:hAnsi="仿宋" w:eastAsia="仿宋" w:cs="仿宋"/>
          <w:i w:val="0"/>
          <w:iCs w:val="0"/>
          <w:caps w:val="0"/>
          <w:color w:val="auto"/>
          <w:spacing w:val="0"/>
          <w:sz w:val="32"/>
          <w:szCs w:val="32"/>
          <w:bdr w:val="none" w:color="auto" w:sz="0" w:space="0"/>
          <w:shd w:val="clear" w:fill="FFFFFF"/>
        </w:rPr>
        <w:t>　申请从事客运站经营的，应当提供下列材料：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（一）《道路旅客运输站经营申请表》（见附件3）；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（二）企业法定代表人或者个体经营者身份证件，经办人的身份证件和委托书；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（三）承诺已具备本规定第十五条规定的条件。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第十八条</w:t>
      </w:r>
      <w:r>
        <w:rPr>
          <w:rFonts w:hint="eastAsia" w:ascii="仿宋" w:hAnsi="仿宋" w:eastAsia="仿宋" w:cs="仿宋"/>
          <w:i w:val="0"/>
          <w:iCs w:val="0"/>
          <w:caps w:val="0"/>
          <w:color w:val="auto"/>
          <w:spacing w:val="0"/>
          <w:sz w:val="32"/>
          <w:szCs w:val="32"/>
          <w:bdr w:val="none" w:color="auto" w:sz="0" w:space="0"/>
          <w:shd w:val="clear" w:fill="FFFFFF"/>
        </w:rPr>
        <w:t>　交通运输主管部门应当定期向社会公布本行政区域内的客运运力投放、客运线路布局、主要客流流向和流量等情况。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交通运输主管部门在审查客运申请时，应当考虑客运市场的供求状况、普遍服务和方便群众等因素；在审查营运线路长度在800公里以上的客运班线申请时，还应当进行安全风险评估。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第十九条</w:t>
      </w:r>
      <w:r>
        <w:rPr>
          <w:rFonts w:hint="eastAsia" w:ascii="仿宋" w:hAnsi="仿宋" w:eastAsia="仿宋" w:cs="仿宋"/>
          <w:i w:val="0"/>
          <w:iCs w:val="0"/>
          <w:caps w:val="0"/>
          <w:color w:val="auto"/>
          <w:spacing w:val="0"/>
          <w:sz w:val="32"/>
          <w:szCs w:val="32"/>
          <w:bdr w:val="none" w:color="auto" w:sz="0" w:space="0"/>
          <w:shd w:val="clear" w:fill="FFFFFF"/>
        </w:rPr>
        <w:t>　交通运输主管部门应当按照《中华人民共和国道路运输条例》和《交通行政许可实施程序规定》以及本规定规范的程序实施道路客运经营、道路客运班线经营和客运站经营的行政许可。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第二十条</w:t>
      </w:r>
      <w:r>
        <w:rPr>
          <w:rFonts w:hint="eastAsia" w:ascii="仿宋" w:hAnsi="仿宋" w:eastAsia="仿宋" w:cs="仿宋"/>
          <w:i w:val="0"/>
          <w:iCs w:val="0"/>
          <w:caps w:val="0"/>
          <w:color w:val="auto"/>
          <w:spacing w:val="0"/>
          <w:sz w:val="32"/>
          <w:szCs w:val="32"/>
          <w:bdr w:val="none" w:color="auto" w:sz="0" w:space="0"/>
          <w:shd w:val="clear" w:fill="FFFFFF"/>
        </w:rPr>
        <w:t>　交通运输主管部门对道路客运经营申请、道路客运班线经营申请予以受理的，应当通过部门间信息共享、内部核查等方式获取营业执照、申请人已取得的其他道路客运经营许可、现有车辆等信息，并自受理之日起20日内作出许可或者不予许可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交通运输主管部门对符合法定条件的道路客运经营申请作出准予行政许可决定的，应当出具《道路客运经营行政许可决定书》（见附件4），明确经营主体、经营范围、车辆数量及要求等许可事项，在作出准予行政许可决定之日起10日内向被许可人发放《道路运输经营许可证》，并告知被许可人所在地交通运输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交通运输主管部门对符合法定条件的道路客运班线经营申请作出准予行政许可决定的，还应当出具《道路客运班线经营行政许可决定书》（见附件5），明确起讫地、中途停靠地客运站点、日发班次下限、车辆数量及要求、经营期限等许可事项，并告知班线起讫地同级交通运输主管部门；对成立线路公司的道路客运班线或者农村道路客运班线，中途停靠地客运站点可以由其经营者自行决定，并告知原许可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属于一类、二类客运班线的，许可机关应当将《道路客运班线经营行政许可决定书》抄告中途停靠地同级交通运输主管部门。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第二十一条</w:t>
      </w:r>
      <w:r>
        <w:rPr>
          <w:rFonts w:hint="eastAsia" w:ascii="仿宋" w:hAnsi="仿宋" w:eastAsia="仿宋" w:cs="仿宋"/>
          <w:i w:val="0"/>
          <w:iCs w:val="0"/>
          <w:caps w:val="0"/>
          <w:color w:val="auto"/>
          <w:spacing w:val="0"/>
          <w:sz w:val="32"/>
          <w:szCs w:val="32"/>
          <w:bdr w:val="none" w:color="auto" w:sz="0" w:space="0"/>
          <w:shd w:val="clear" w:fill="FFFFFF"/>
        </w:rPr>
        <w:t>  客运站经营许可实行告知承诺制。申请人承诺具备经营许可条件并提交本规定第十七条规定的相关材料的，交通运输主管部门应当经形式审查后当场作出许可或者不予许可的决定。作出准予行政许可决定的，应当出具《道路旅客运输站经营行政许可决定书》（见附件6），明确经营主体、客运站名称、站场地址、站场级别和经营范围等许可事项，并在10日内向被许可人发放《道路运输经营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第二十二条</w:t>
      </w:r>
      <w:r>
        <w:rPr>
          <w:rFonts w:hint="eastAsia" w:ascii="仿宋" w:hAnsi="仿宋" w:eastAsia="仿宋" w:cs="仿宋"/>
          <w:i w:val="0"/>
          <w:iCs w:val="0"/>
          <w:caps w:val="0"/>
          <w:color w:val="auto"/>
          <w:spacing w:val="0"/>
          <w:sz w:val="32"/>
          <w:szCs w:val="32"/>
          <w:bdr w:val="none" w:color="auto" w:sz="0" w:space="0"/>
          <w:shd w:val="clear" w:fill="FFFFFF"/>
        </w:rPr>
        <w:t>  交通运输主管部门对不符合法定条件的申请作出不予行政许可决定的，应当向申请人出具《不予交通行政许可决定书》，并说明理由。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第二十三条</w:t>
      </w:r>
      <w:r>
        <w:rPr>
          <w:rFonts w:hint="eastAsia" w:ascii="仿宋" w:hAnsi="仿宋" w:eastAsia="仿宋" w:cs="仿宋"/>
          <w:i w:val="0"/>
          <w:iCs w:val="0"/>
          <w:caps w:val="0"/>
          <w:color w:val="auto"/>
          <w:spacing w:val="0"/>
          <w:sz w:val="32"/>
          <w:szCs w:val="32"/>
          <w:bdr w:val="none" w:color="auto" w:sz="0" w:space="0"/>
          <w:shd w:val="clear" w:fill="FFFFFF"/>
        </w:rPr>
        <w:t>　受理一类、二类客运班线和四类中的毗邻县间客运班线经营申请的，交通运输主管部门应当在受理申请后7日内征求中途停靠地和目的地同级交通运输主管部门意见；同级交通运输主管部门应当在收到之日起10日内反馈，不予同意的，应当依法注明理由，逾期不予答复的，视为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相关交通运输主管部门对设区的市内毗邻县间客运班线经营申请持不同意见且协商不成的，由受理申请的交通运输主管部门报设区的市级交通运输主管部门决定，并书面通知申请人。相关交通运输主管部门对省际、市际毗邻县间客运班线经营申请持不同意见且协商不成的，由受理申请的交通运输主管部门报设区的市级交通运输主管部门协商，仍协商不成的，报省级交通运输主管部门（协商）决定，并书面通知申请人。相关交通运输主管部门对一类、二类客运班线经营申请持不同意见且协商不成的，由受理申请的交通运输主管部门报省级交通运输主管部门（协商）决定，并书面通知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上级交通运输主管部门作出的决定应当书面通知受理申请的交通运输主管部门，由受理申请的交通运输主管部门为申请人办理有关手续。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因客运班线经营期限届满，班车客运经营者重新提出申请的，受理申请的交通运输主管部门不需向中途停靠地和目的地交通运输主管部门再次征求意见。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第二十四条</w:t>
      </w:r>
      <w:r>
        <w:rPr>
          <w:rFonts w:hint="eastAsia" w:ascii="仿宋" w:hAnsi="仿宋" w:eastAsia="仿宋" w:cs="仿宋"/>
          <w:i w:val="0"/>
          <w:iCs w:val="0"/>
          <w:caps w:val="0"/>
          <w:color w:val="auto"/>
          <w:spacing w:val="0"/>
          <w:sz w:val="32"/>
          <w:szCs w:val="32"/>
          <w:bdr w:val="none" w:color="auto" w:sz="0" w:space="0"/>
          <w:shd w:val="clear" w:fill="FFFFFF"/>
        </w:rPr>
        <w:t>　班车客运经营者应当持进站协议向原许可机关备案起讫地客运站点、途经路线。营运线路长度在800公里以上的客运班线还应当备案车辆号牌。交通运输主管部门应当按照该客运班线车辆数量同时配发班车客运标志牌（见附件7）和《道路客运班线经营信息表》（见附件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第二十五条</w:t>
      </w:r>
      <w:r>
        <w:rPr>
          <w:rFonts w:hint="eastAsia" w:ascii="仿宋" w:hAnsi="仿宋" w:eastAsia="仿宋" w:cs="仿宋"/>
          <w:i w:val="0"/>
          <w:iCs w:val="0"/>
          <w:caps w:val="0"/>
          <w:color w:val="auto"/>
          <w:spacing w:val="0"/>
          <w:sz w:val="32"/>
          <w:szCs w:val="32"/>
          <w:bdr w:val="none" w:color="auto" w:sz="0" w:space="0"/>
          <w:shd w:val="clear" w:fill="FFFFFF"/>
        </w:rPr>
        <w:t>　客运经营者应当按照确定的时间落实拟投入车辆和聘用驾驶员等承诺。交通运输主管部门核实后，应当为投入运输的客车配发《道路运输证》，注明经营范围。营运线路长度在800公里以上的客运班线还应当注明客运班线和班车客运标志牌编号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第二十六条</w:t>
      </w:r>
      <w:r>
        <w:rPr>
          <w:rFonts w:hint="eastAsia" w:ascii="仿宋" w:hAnsi="仿宋" w:eastAsia="仿宋" w:cs="仿宋"/>
          <w:i w:val="0"/>
          <w:iCs w:val="0"/>
          <w:caps w:val="0"/>
          <w:color w:val="auto"/>
          <w:spacing w:val="0"/>
          <w:sz w:val="32"/>
          <w:szCs w:val="32"/>
          <w:bdr w:val="none" w:color="auto" w:sz="0" w:space="0"/>
          <w:shd w:val="clear" w:fill="FFFFFF"/>
        </w:rPr>
        <w:t>　因拟从事不同类型客运经营需向不同层级交通运输主管部门申请的，应当由相应层级的交通运输主管部门许可，由最高一级交通运输主管部门核发《道路运输经营许可证》，并注明各级交通运输主管部门许可的经营范围，下级交通运输主管部门不再核发。下级交通运输主管部门已向被许可人发放《道路运输经营许可证》的，上级交通运输主管部门应当予以换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第二十七条</w:t>
      </w:r>
      <w:r>
        <w:rPr>
          <w:rFonts w:hint="eastAsia" w:ascii="仿宋" w:hAnsi="仿宋" w:eastAsia="仿宋" w:cs="仿宋"/>
          <w:i w:val="0"/>
          <w:iCs w:val="0"/>
          <w:caps w:val="0"/>
          <w:color w:val="auto"/>
          <w:spacing w:val="0"/>
          <w:sz w:val="32"/>
          <w:szCs w:val="32"/>
          <w:bdr w:val="none" w:color="auto" w:sz="0" w:space="0"/>
          <w:shd w:val="clear" w:fill="FFFFFF"/>
        </w:rPr>
        <w:t>　道路客运经营者设立子公司的，应当按照规定向设立地交通运输主管部门申请经营许可；设立分公司的，应当向设立地交通运输主管部门备案。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第二十八条</w:t>
      </w:r>
      <w:r>
        <w:rPr>
          <w:rFonts w:hint="eastAsia" w:ascii="仿宋" w:hAnsi="仿宋" w:eastAsia="仿宋" w:cs="仿宋"/>
          <w:i w:val="0"/>
          <w:iCs w:val="0"/>
          <w:caps w:val="0"/>
          <w:color w:val="auto"/>
          <w:spacing w:val="0"/>
          <w:sz w:val="32"/>
          <w:szCs w:val="32"/>
          <w:bdr w:val="none" w:color="auto" w:sz="0" w:space="0"/>
          <w:shd w:val="clear" w:fill="FFFFFF"/>
        </w:rPr>
        <w:t>　客运班线经营许可可以通过服务质量招投标的方式实施，并签订经营服务协议。申请人数量达不到招投标要求的，交通运输主管部门应当按照许可条件择优确定客运经营者。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相关交通运输主管部门协商确定通过服务质量招投标方式，实施跨省客运班线经营许可的，可以采取联合招标、各自分别招标等方式进行。一方不实行招投标的，不影响另外一方进行招投标。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道路客运班线经营服务质量招投标管理办法另行制定。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第二十九条</w:t>
      </w:r>
      <w:r>
        <w:rPr>
          <w:rFonts w:hint="eastAsia" w:ascii="仿宋" w:hAnsi="仿宋" w:eastAsia="仿宋" w:cs="仿宋"/>
          <w:i w:val="0"/>
          <w:iCs w:val="0"/>
          <w:caps w:val="0"/>
          <w:color w:val="auto"/>
          <w:spacing w:val="0"/>
          <w:sz w:val="32"/>
          <w:szCs w:val="32"/>
          <w:bdr w:val="none" w:color="auto" w:sz="0" w:space="0"/>
          <w:shd w:val="clear" w:fill="FFFFFF"/>
        </w:rPr>
        <w:t>　在道路客运班线经营许可过程中，任何单位和个人不得以对等投放运力等不正当理由拒绝、阻挠实施客运班线经营许可。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第三十条</w:t>
      </w:r>
      <w:r>
        <w:rPr>
          <w:rFonts w:hint="eastAsia" w:ascii="仿宋" w:hAnsi="仿宋" w:eastAsia="仿宋" w:cs="仿宋"/>
          <w:i w:val="0"/>
          <w:iCs w:val="0"/>
          <w:caps w:val="0"/>
          <w:color w:val="auto"/>
          <w:spacing w:val="0"/>
          <w:sz w:val="32"/>
          <w:szCs w:val="32"/>
          <w:bdr w:val="none" w:color="auto" w:sz="0" w:space="0"/>
          <w:shd w:val="clear" w:fill="FFFFFF"/>
        </w:rPr>
        <w:t>　客运经营者、客运站经营者需要变更许可事项，应当向原许可机关提出申请，按本章有关规定办理。班车客运经营者变更起讫地客运站点、途经路线的，应当重新备案。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客运班线的经营主体、起讫地和日发班次下限变更和客运站经营主体、站址变更应当按照重新许可办理。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客运班线许可事项或者备案事项发生变更的，交通运输主管部门应当换发《道路客运班线经营信息表》。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客运经营者和客运站经营者在取得全部经营许可证件后无正当理由超过180日不投入运营，或者运营后连续180日以上停运的，视为自动终止经营。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第三十一条</w:t>
      </w:r>
      <w:r>
        <w:rPr>
          <w:rFonts w:hint="eastAsia" w:ascii="仿宋" w:hAnsi="仿宋" w:eastAsia="仿宋" w:cs="仿宋"/>
          <w:i w:val="0"/>
          <w:iCs w:val="0"/>
          <w:caps w:val="0"/>
          <w:color w:val="auto"/>
          <w:spacing w:val="0"/>
          <w:sz w:val="32"/>
          <w:szCs w:val="32"/>
          <w:bdr w:val="none" w:color="auto" w:sz="0" w:space="0"/>
          <w:shd w:val="clear" w:fill="FFFFFF"/>
        </w:rPr>
        <w:t>　客运班线的经营期限由其许可机关按照《中华人民共和国道路运输条例》的有关规定确定。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第三十二条</w:t>
      </w:r>
      <w:r>
        <w:rPr>
          <w:rFonts w:hint="eastAsia" w:ascii="仿宋" w:hAnsi="仿宋" w:eastAsia="仿宋" w:cs="仿宋"/>
          <w:i w:val="0"/>
          <w:iCs w:val="0"/>
          <w:caps w:val="0"/>
          <w:color w:val="auto"/>
          <w:spacing w:val="0"/>
          <w:sz w:val="32"/>
          <w:szCs w:val="32"/>
          <w:bdr w:val="none" w:color="auto" w:sz="0" w:space="0"/>
          <w:shd w:val="clear" w:fill="FFFFFF"/>
        </w:rPr>
        <w:t>　客运班线经营者在经营期限内暂停、终止班线经营的，应当提前30日告知原许可机关。经营期限届满，客运班线经营者应当按照本规定第十二条重新提出申请。许可机关应当依据本章有关规定作出许可或者不予许可的决定。予以许可的，重新办理有关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客运经营者终止经营，应当在终止经营后10日内，将相关的《道路运输经营许可证》和《道路运输证》、客运标志牌交回原发放机关。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第三十三条</w:t>
      </w:r>
      <w:r>
        <w:rPr>
          <w:rFonts w:hint="eastAsia" w:ascii="仿宋" w:hAnsi="仿宋" w:eastAsia="仿宋" w:cs="仿宋"/>
          <w:i w:val="0"/>
          <w:iCs w:val="0"/>
          <w:caps w:val="0"/>
          <w:color w:val="auto"/>
          <w:spacing w:val="0"/>
          <w:sz w:val="32"/>
          <w:szCs w:val="32"/>
          <w:bdr w:val="none" w:color="auto" w:sz="0" w:space="0"/>
          <w:shd w:val="clear" w:fill="FFFFFF"/>
        </w:rPr>
        <w:t>　客运站经营者终止经营的，应当提前30日告知原许可机关和进站经营者。原许可机关发现关闭客运站可能对社会公众利益造成重大影响的，应当采取措施对进站车辆进行分流，并在终止经营前15日向社会公告。客运站经营者应当在终止经营后10日内将《道路运输经营许可证》交回原发放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第三章　客运经营管理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第三十四条</w:t>
      </w:r>
      <w:r>
        <w:rPr>
          <w:rFonts w:hint="eastAsia" w:ascii="仿宋" w:hAnsi="仿宋" w:eastAsia="仿宋" w:cs="仿宋"/>
          <w:i w:val="0"/>
          <w:iCs w:val="0"/>
          <w:caps w:val="0"/>
          <w:color w:val="auto"/>
          <w:spacing w:val="0"/>
          <w:sz w:val="32"/>
          <w:szCs w:val="32"/>
          <w:bdr w:val="none" w:color="auto" w:sz="0" w:space="0"/>
          <w:shd w:val="clear" w:fill="FFFFFF"/>
        </w:rPr>
        <w:t>　客运经营者应当按照交通运输主管部门决定的许可事项从事客运经营活动，不得转让、出租道路运输经营许可证件。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第三十五条</w:t>
      </w:r>
      <w:r>
        <w:rPr>
          <w:rFonts w:hint="eastAsia" w:ascii="仿宋" w:hAnsi="仿宋" w:eastAsia="仿宋" w:cs="仿宋"/>
          <w:i w:val="0"/>
          <w:iCs w:val="0"/>
          <w:caps w:val="0"/>
          <w:color w:val="auto"/>
          <w:spacing w:val="0"/>
          <w:sz w:val="32"/>
          <w:szCs w:val="32"/>
          <w:bdr w:val="none" w:color="auto" w:sz="0" w:space="0"/>
          <w:shd w:val="clear" w:fill="FFFFFF"/>
        </w:rPr>
        <w:t>　道路客运班线属于国家所有的公共资源。班车客运经营者取得经营许可后，应当向公众提供连续运输服务，不得擅自暂停、终止或者转让班线运输。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第三十六条</w:t>
      </w:r>
      <w:r>
        <w:rPr>
          <w:rFonts w:hint="eastAsia" w:ascii="仿宋" w:hAnsi="仿宋" w:eastAsia="仿宋" w:cs="仿宋"/>
          <w:i w:val="0"/>
          <w:iCs w:val="0"/>
          <w:caps w:val="0"/>
          <w:color w:val="auto"/>
          <w:spacing w:val="0"/>
          <w:sz w:val="32"/>
          <w:szCs w:val="32"/>
          <w:bdr w:val="none" w:color="auto" w:sz="0" w:space="0"/>
          <w:shd w:val="clear" w:fill="FFFFFF"/>
        </w:rPr>
        <w:t>  在重大活动、节假日、春运期间、旅游旺季等特殊时段或者发生突发事件，客运经营者不能满足运力需求的，交通运输主管部门可以临时调用车辆技术等级不低于二级的营运客车和社会非营运客车开行包车或者加班车。非营运客车凭交通运输主管部门开具的证明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第三十七条</w:t>
      </w:r>
      <w:r>
        <w:rPr>
          <w:rFonts w:hint="eastAsia" w:ascii="仿宋" w:hAnsi="仿宋" w:eastAsia="仿宋" w:cs="仿宋"/>
          <w:i w:val="0"/>
          <w:iCs w:val="0"/>
          <w:caps w:val="0"/>
          <w:color w:val="auto"/>
          <w:spacing w:val="0"/>
          <w:sz w:val="32"/>
          <w:szCs w:val="32"/>
          <w:bdr w:val="none" w:color="auto" w:sz="0" w:space="0"/>
          <w:shd w:val="clear" w:fill="FFFFFF"/>
        </w:rPr>
        <w:t>　客运班车应当按照许可的起讫地、日发班次下限和备案的途经路线运行，在起讫地客运站点和中途停靠地客运站点（以下统称配客站点）上下旅客。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客运班车不得在规定的配客站点外上客或者沿途揽客，无正当理由不得改变途经路线。客运班车在遵守道路交通安全、城市管理相关法规的前提下，可以在起讫地、中途停靠地所在的城市市区、县城城区沿途下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重大活动期间，客运班车应当按照相关交通运输主管部门指定的配客站点上下旅客。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第三十八条</w:t>
      </w:r>
      <w:r>
        <w:rPr>
          <w:rFonts w:hint="eastAsia" w:ascii="仿宋" w:hAnsi="仿宋" w:eastAsia="仿宋" w:cs="仿宋"/>
          <w:i w:val="0"/>
          <w:iCs w:val="0"/>
          <w:caps w:val="0"/>
          <w:color w:val="auto"/>
          <w:spacing w:val="0"/>
          <w:sz w:val="32"/>
          <w:szCs w:val="32"/>
          <w:bdr w:val="none" w:color="auto" w:sz="0" w:space="0"/>
          <w:shd w:val="clear" w:fill="FFFFFF"/>
        </w:rPr>
        <w:t>　一类、二类客运班线的经营者或者其委托的售票单位、配客站点，应当实行实名售票和实名查验（以下统称实名制管理），免票儿童除外。其他客运班线及客运站实行实名制管理的范围，由省级人民政府交通运输主管部门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实行实名制管理的，购票人购票时应当提供有效身份证件原件（有效身份证件类别见附件9），并由售票人在客票上记载旅客的身份信息。通过网络、电话等方式实名购票的，购票人应当提供有效的身份证件信息，并在取票时提供有效身份证件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旅客遗失客票的，经核实其身份信息后，售票人应当免费为其补办客票。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第三十九条</w:t>
      </w:r>
      <w:r>
        <w:rPr>
          <w:rFonts w:hint="eastAsia" w:ascii="仿宋" w:hAnsi="仿宋" w:eastAsia="仿宋" w:cs="仿宋"/>
          <w:i w:val="0"/>
          <w:iCs w:val="0"/>
          <w:caps w:val="0"/>
          <w:color w:val="auto"/>
          <w:spacing w:val="0"/>
          <w:sz w:val="32"/>
          <w:szCs w:val="32"/>
          <w:bdr w:val="none" w:color="auto" w:sz="0" w:space="0"/>
          <w:shd w:val="clear" w:fill="FFFFFF"/>
        </w:rPr>
        <w:t>　客运经营者不得强迫旅客乘车，不得将旅客交给他人运输，不得甩客，不得敲诈旅客，不得使用低于规定的类型等级营运客车承运，不得阻碍其他经营者的正常经营活动。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第四十条</w:t>
      </w:r>
      <w:r>
        <w:rPr>
          <w:rFonts w:hint="eastAsia" w:ascii="仿宋" w:hAnsi="仿宋" w:eastAsia="仿宋" w:cs="仿宋"/>
          <w:i w:val="0"/>
          <w:iCs w:val="0"/>
          <w:caps w:val="0"/>
          <w:color w:val="auto"/>
          <w:spacing w:val="0"/>
          <w:sz w:val="32"/>
          <w:szCs w:val="32"/>
          <w:bdr w:val="none" w:color="auto" w:sz="0" w:space="0"/>
          <w:shd w:val="clear" w:fill="FFFFFF"/>
        </w:rPr>
        <w:t>　严禁营运客车超载运行，在载客人数已满的情况下，允许再搭乘不超过核定载客人数10%的免票儿童。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第四十一条</w:t>
      </w:r>
      <w:r>
        <w:rPr>
          <w:rFonts w:hint="eastAsia" w:ascii="仿宋" w:hAnsi="仿宋" w:eastAsia="仿宋" w:cs="仿宋"/>
          <w:i w:val="0"/>
          <w:iCs w:val="0"/>
          <w:caps w:val="0"/>
          <w:color w:val="auto"/>
          <w:spacing w:val="0"/>
          <w:sz w:val="32"/>
          <w:szCs w:val="32"/>
          <w:bdr w:val="none" w:color="auto" w:sz="0" w:space="0"/>
          <w:shd w:val="clear" w:fill="FFFFFF"/>
        </w:rPr>
        <w:t>　客车不得违反规定载货。客运站经营者受理客运班车行李舱载货运输业务的，应当对托运人有效身份信息进行登记，并对托运物品进行安全检查或者开封验视，不得受理有关法律法规禁止运送、可能危及运输安全和托运人拒绝安全检查的托运物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客运班车行李舱装载托运物品时，应当不超过行李舱内径尺寸、不大于客车允许最大总质量与整备质量和核定载客质量之差，并合理均衡配重；对于容易在舱内滚动、滑动的物品应当采取有效的固定措施。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第四十二条</w:t>
      </w:r>
      <w:r>
        <w:rPr>
          <w:rFonts w:hint="eastAsia" w:ascii="仿宋" w:hAnsi="仿宋" w:eastAsia="仿宋" w:cs="仿宋"/>
          <w:i w:val="0"/>
          <w:iCs w:val="0"/>
          <w:caps w:val="0"/>
          <w:color w:val="auto"/>
          <w:spacing w:val="0"/>
          <w:sz w:val="32"/>
          <w:szCs w:val="32"/>
          <w:bdr w:val="none" w:color="auto" w:sz="0" w:space="0"/>
          <w:shd w:val="clear" w:fill="FFFFFF"/>
        </w:rPr>
        <w:t>　客运经营者应当遵守有关运价规定，使用规定的票证，不得乱涨价、恶意压价、乱收费。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第四十三条</w:t>
      </w:r>
      <w:r>
        <w:rPr>
          <w:rFonts w:hint="eastAsia" w:ascii="仿宋" w:hAnsi="仿宋" w:eastAsia="仿宋" w:cs="仿宋"/>
          <w:i w:val="0"/>
          <w:iCs w:val="0"/>
          <w:caps w:val="0"/>
          <w:color w:val="auto"/>
          <w:spacing w:val="0"/>
          <w:sz w:val="32"/>
          <w:szCs w:val="32"/>
          <w:bdr w:val="none" w:color="auto" w:sz="0" w:space="0"/>
          <w:shd w:val="clear" w:fill="FFFFFF"/>
        </w:rPr>
        <w:t>　客运经营者应当在客运车辆外部的适当位置喷印企业名称或者标识，在车厢内醒目位置公示驾驶员姓名和从业资格证号、交通运输服务监督电话、票价和里程表。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第四十四条</w:t>
      </w:r>
      <w:r>
        <w:rPr>
          <w:rFonts w:hint="eastAsia" w:ascii="仿宋" w:hAnsi="仿宋" w:eastAsia="仿宋" w:cs="仿宋"/>
          <w:i w:val="0"/>
          <w:iCs w:val="0"/>
          <w:caps w:val="0"/>
          <w:color w:val="auto"/>
          <w:spacing w:val="0"/>
          <w:sz w:val="32"/>
          <w:szCs w:val="32"/>
          <w:bdr w:val="none" w:color="auto" w:sz="0" w:space="0"/>
          <w:shd w:val="clear" w:fill="FFFFFF"/>
        </w:rPr>
        <w:t>　客运经营者应当为旅客提供良好的乘车环境，确保车辆设备、设施齐全有效，保持车辆清洁、卫生，并采取必要的措施防止在运输过程中发生侵害旅客人身、财产安全的违法行为。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客运经营者应当按照有关规定在发车前进行旅客系固安全带等安全事项告知，运输过程中发生侵害旅客人身、财产安全的治安违法行为时，应当及时向公安机关报告并配合公安机关处理治安违法行为。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客运经营者不得在客运车辆上从事播放淫秽录像等不健康的活动，不得传播、使用破坏社会安定、危害国家安全、煽动民族分裂等非法出版物。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第四十五条</w:t>
      </w:r>
      <w:r>
        <w:rPr>
          <w:rFonts w:hint="eastAsia" w:ascii="仿宋" w:hAnsi="仿宋" w:eastAsia="仿宋" w:cs="仿宋"/>
          <w:i w:val="0"/>
          <w:iCs w:val="0"/>
          <w:caps w:val="0"/>
          <w:color w:val="auto"/>
          <w:spacing w:val="0"/>
          <w:sz w:val="32"/>
          <w:szCs w:val="32"/>
          <w:bdr w:val="none" w:color="auto" w:sz="0" w:space="0"/>
          <w:shd w:val="clear" w:fill="FFFFFF"/>
        </w:rPr>
        <w:t>　鼓励客运经营者使用配置下置行李舱的客车从事道路客运。没有下置行李舱或者行李舱容积不能满足需要的客车，可以在车厢内设立专门的行李堆放区，但行李堆放区和座位区必须隔离，并采取相应的安全措施。严禁行李堆放区载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第四十六条</w:t>
      </w:r>
      <w:r>
        <w:rPr>
          <w:rFonts w:hint="eastAsia" w:ascii="仿宋" w:hAnsi="仿宋" w:eastAsia="仿宋" w:cs="仿宋"/>
          <w:i w:val="0"/>
          <w:iCs w:val="0"/>
          <w:caps w:val="0"/>
          <w:color w:val="auto"/>
          <w:spacing w:val="0"/>
          <w:sz w:val="32"/>
          <w:szCs w:val="32"/>
          <w:bdr w:val="none" w:color="auto" w:sz="0" w:space="0"/>
          <w:shd w:val="clear" w:fill="FFFFFF"/>
        </w:rPr>
        <w:t>　客运经营者应当为旅客投保承运人责任险。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第四十七条</w:t>
      </w:r>
      <w:r>
        <w:rPr>
          <w:rFonts w:hint="eastAsia" w:ascii="仿宋" w:hAnsi="仿宋" w:eastAsia="仿宋" w:cs="仿宋"/>
          <w:i w:val="0"/>
          <w:iCs w:val="0"/>
          <w:caps w:val="0"/>
          <w:color w:val="auto"/>
          <w:spacing w:val="0"/>
          <w:sz w:val="32"/>
          <w:szCs w:val="32"/>
          <w:bdr w:val="none" w:color="auto" w:sz="0" w:space="0"/>
          <w:shd w:val="clear" w:fill="FFFFFF"/>
        </w:rPr>
        <w:t>　客运经营者应当加强车辆技术管理，建立客运车辆技术状况检查制度，加强对从业人员的安全、职业道德教育和业务知识、操作规程培训，并采取有效措施，防止驾驶员连续驾驶时间超过4个小时。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客运车辆驾驶员应当遵守道路运输法规和道路运输驾驶员操作规程，安全驾驶，文明服务。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第四十八条</w:t>
      </w:r>
      <w:r>
        <w:rPr>
          <w:rFonts w:hint="eastAsia" w:ascii="仿宋" w:hAnsi="仿宋" w:eastAsia="仿宋" w:cs="仿宋"/>
          <w:i w:val="0"/>
          <w:iCs w:val="0"/>
          <w:caps w:val="0"/>
          <w:color w:val="auto"/>
          <w:spacing w:val="0"/>
          <w:sz w:val="32"/>
          <w:szCs w:val="32"/>
          <w:bdr w:val="none" w:color="auto" w:sz="0" w:space="0"/>
          <w:shd w:val="clear" w:fill="FFFFFF"/>
        </w:rPr>
        <w:t>　客运经营者应当制定突发事件应急预案。应急预案应当包括报告程序、应急指挥、应急车辆和设备的储备以及处置措施等内容。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发生突发事件时，客运经营者应当服从县级以上人民政府或者有关部门的统一调度、指挥。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第四十九条</w:t>
      </w:r>
      <w:r>
        <w:rPr>
          <w:rFonts w:hint="eastAsia" w:ascii="仿宋" w:hAnsi="仿宋" w:eastAsia="仿宋" w:cs="仿宋"/>
          <w:i w:val="0"/>
          <w:iCs w:val="0"/>
          <w:caps w:val="0"/>
          <w:color w:val="auto"/>
          <w:spacing w:val="0"/>
          <w:sz w:val="32"/>
          <w:szCs w:val="32"/>
          <w:bdr w:val="none" w:color="auto" w:sz="0" w:space="0"/>
          <w:shd w:val="clear" w:fill="FFFFFF"/>
        </w:rPr>
        <w:t>　客运经营者应当建立和完善各类台账和档案，并按照要求及时报送有关资料和信息。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第五十条</w:t>
      </w:r>
      <w:r>
        <w:rPr>
          <w:rFonts w:hint="eastAsia" w:ascii="仿宋" w:hAnsi="仿宋" w:eastAsia="仿宋" w:cs="仿宋"/>
          <w:i w:val="0"/>
          <w:iCs w:val="0"/>
          <w:caps w:val="0"/>
          <w:color w:val="auto"/>
          <w:spacing w:val="0"/>
          <w:sz w:val="32"/>
          <w:szCs w:val="32"/>
          <w:bdr w:val="none" w:color="auto" w:sz="0" w:space="0"/>
          <w:shd w:val="clear" w:fill="FFFFFF"/>
        </w:rPr>
        <w:t>　旅客应当持有效客票乘车，配合行李物品安全检查，按照规定使用安全带，遵守乘车秩序，文明礼貌；不得携带违禁物品乘车，不得干扰驾驶员安全驾驶。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实行实名制管理的客运班线及客运站，旅客还应当持有本人有效身份证件原件，配合工作人员查验。旅客乘车前，客运站经营者应当对客票记载的身份信息与旅客及其有效身份证件原件（以下简称票、人、证）进行一致性核对并记录有关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对旅客拒不配合行李物品安全检查或者坚持携带违禁物品、乘坐实名制管理的客运班线拒不提供本人有效身份证件原件或者票、人、证不一致的，班车客运经营者和客运站经营者不得允许其乘车。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第五十一条</w:t>
      </w:r>
      <w:r>
        <w:rPr>
          <w:rFonts w:hint="eastAsia" w:ascii="仿宋" w:hAnsi="仿宋" w:eastAsia="仿宋" w:cs="仿宋"/>
          <w:i w:val="0"/>
          <w:iCs w:val="0"/>
          <w:caps w:val="0"/>
          <w:color w:val="auto"/>
          <w:spacing w:val="0"/>
          <w:sz w:val="32"/>
          <w:szCs w:val="32"/>
          <w:bdr w:val="none" w:color="auto" w:sz="0" w:space="0"/>
          <w:shd w:val="clear" w:fill="FFFFFF"/>
        </w:rPr>
        <w:t>　实行实名制管理的班车客运经营者及客运站经营者应当配备必要的设施设备，并加强实名制管理相关人员的培训和相关系统及设施设备的管理，确保符合国家相关法律法规规定。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第五十二条</w:t>
      </w:r>
      <w:r>
        <w:rPr>
          <w:rFonts w:hint="eastAsia" w:ascii="仿宋" w:hAnsi="仿宋" w:eastAsia="仿宋" w:cs="仿宋"/>
          <w:i w:val="0"/>
          <w:iCs w:val="0"/>
          <w:caps w:val="0"/>
          <w:color w:val="auto"/>
          <w:spacing w:val="0"/>
          <w:sz w:val="32"/>
          <w:szCs w:val="32"/>
          <w:bdr w:val="none" w:color="auto" w:sz="0" w:space="0"/>
          <w:shd w:val="clear" w:fill="FFFFFF"/>
        </w:rPr>
        <w:t>　班车客运经营者及客运站经营者对实行实名制管理所登记采集的旅客身份信息及乘车信息，除应当依公安机关的要求向其如实提供外，应当予以保密。对旅客身份信息及乘车信息自采集之日起保存期限不得少于1年，涉及视频图像信息的，自采集之日起保存期限不得少于90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第五十三条</w:t>
      </w:r>
      <w:r>
        <w:rPr>
          <w:rFonts w:hint="eastAsia" w:ascii="仿宋" w:hAnsi="仿宋" w:eastAsia="仿宋" w:cs="仿宋"/>
          <w:i w:val="0"/>
          <w:iCs w:val="0"/>
          <w:caps w:val="0"/>
          <w:color w:val="auto"/>
          <w:spacing w:val="0"/>
          <w:sz w:val="32"/>
          <w:szCs w:val="32"/>
          <w:bdr w:val="none" w:color="auto" w:sz="0" w:space="0"/>
          <w:shd w:val="clear" w:fill="FFFFFF"/>
        </w:rPr>
        <w:t>　班车客运经营者或者其委托的售票单位、配客站点应当针对客流高峰、恶劣天气及设备系统故障、重大活动等特殊情况下实名制管理的特点，制定有效的应急预案。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第五十四条</w:t>
      </w:r>
      <w:r>
        <w:rPr>
          <w:rFonts w:hint="eastAsia" w:ascii="仿宋" w:hAnsi="仿宋" w:eastAsia="仿宋" w:cs="仿宋"/>
          <w:i w:val="0"/>
          <w:iCs w:val="0"/>
          <w:caps w:val="0"/>
          <w:color w:val="auto"/>
          <w:spacing w:val="0"/>
          <w:sz w:val="32"/>
          <w:szCs w:val="32"/>
          <w:bdr w:val="none" w:color="auto" w:sz="0" w:space="0"/>
          <w:shd w:val="clear" w:fill="FFFFFF"/>
        </w:rPr>
        <w:t>　客运车辆驾驶员应当随车携带《道路运输证》、从业资格证等有关证件，在规定位置放置客运标志牌。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第五十五条</w:t>
      </w:r>
      <w:r>
        <w:rPr>
          <w:rFonts w:hint="eastAsia" w:ascii="仿宋" w:hAnsi="仿宋" w:eastAsia="仿宋" w:cs="仿宋"/>
          <w:i w:val="0"/>
          <w:iCs w:val="0"/>
          <w:caps w:val="0"/>
          <w:color w:val="auto"/>
          <w:spacing w:val="0"/>
          <w:sz w:val="32"/>
          <w:szCs w:val="32"/>
          <w:bdr w:val="none" w:color="auto" w:sz="0" w:space="0"/>
          <w:shd w:val="clear" w:fill="FFFFFF"/>
        </w:rPr>
        <w:t>　有下列情形之一的，客运车辆可以凭临时班车客运标志牌运行：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（一）在特殊时段或者发生突发事件，客运经营者不能满足运力需求，使用其他客运经营者的客车开行加班车的；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（二）因车辆故障、维护等原因，需要调用其他客运经营者的客车接驳或者顶班的；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（三）班车客运标志牌正在制作或者不慎灭失，等待领取的。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第五十六条</w:t>
      </w:r>
      <w:r>
        <w:rPr>
          <w:rFonts w:hint="eastAsia" w:ascii="仿宋" w:hAnsi="仿宋" w:eastAsia="仿宋" w:cs="仿宋"/>
          <w:i w:val="0"/>
          <w:iCs w:val="0"/>
          <w:caps w:val="0"/>
          <w:color w:val="auto"/>
          <w:spacing w:val="0"/>
          <w:sz w:val="32"/>
          <w:szCs w:val="32"/>
          <w:bdr w:val="none" w:color="auto" w:sz="0" w:space="0"/>
          <w:shd w:val="clear" w:fill="FFFFFF"/>
        </w:rPr>
        <w:t>　凭临时班车客运标志牌运营的客车应当按正班车的线路和站点运行。属于加班或者顶班的，还应当持有始发站签章并注明事由的当班行车路单；班车客运标志牌正在制作或者灭失的，还应当持有该条班线的《道路客运班线经营信息表》或者《道路客运班线经营行政许可决定书》的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第五十七条</w:t>
      </w:r>
      <w:r>
        <w:rPr>
          <w:rFonts w:hint="eastAsia" w:ascii="仿宋" w:hAnsi="仿宋" w:eastAsia="仿宋" w:cs="仿宋"/>
          <w:i w:val="0"/>
          <w:iCs w:val="0"/>
          <w:caps w:val="0"/>
          <w:color w:val="auto"/>
          <w:spacing w:val="0"/>
          <w:sz w:val="32"/>
          <w:szCs w:val="32"/>
          <w:bdr w:val="none" w:color="auto" w:sz="0" w:space="0"/>
          <w:shd w:val="clear" w:fill="FFFFFF"/>
        </w:rPr>
        <w:t>　客运包车应当凭车籍所在地交通运输主管部门配发的包车客运标志牌，按照约定的时间、起始地、目的地和线路运行，并持有包车合同，不得招揽包车合同外的旅客乘车。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客运包车除执行交通运输主管部门下达的紧急包车任务外，其线路一端应当在车籍所在的设区的市，单个运次不超过15日。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第五十八条</w:t>
      </w:r>
      <w:r>
        <w:rPr>
          <w:rFonts w:hint="eastAsia" w:ascii="仿宋" w:hAnsi="仿宋" w:eastAsia="仿宋" w:cs="仿宋"/>
          <w:i w:val="0"/>
          <w:iCs w:val="0"/>
          <w:caps w:val="0"/>
          <w:color w:val="auto"/>
          <w:spacing w:val="0"/>
          <w:sz w:val="32"/>
          <w:szCs w:val="32"/>
          <w:bdr w:val="none" w:color="auto" w:sz="0" w:space="0"/>
          <w:shd w:val="clear" w:fill="FFFFFF"/>
        </w:rPr>
        <w:t>　省际临时班车客运标志牌（见附件10）、省际包车客运标志牌（见附件11）由设区的市级交通运输主管部门按照交通运输部的统一式样印制，交由当地交通运输主管部门向客运经营者配发。省际临时班车客运标志牌和省际包车客运标志牌在一个运次所需的时间内有效。因班车客运标志牌正在制作或者灭失而使用的省际临时班车客运标志牌，有效期不得超过30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从事省际包车客运的企业应当按照交通运输部的统一要求，通过运政管理信息系统向车籍地交通运输主管部门备案。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省内临时班车客运标志牌、省内包车客运标志牌式样及管理要求由各省级人民政府交通运输主管部门自行规定。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第四章　班车客运定制服务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第五十九条</w:t>
      </w:r>
      <w:r>
        <w:rPr>
          <w:rFonts w:hint="eastAsia" w:ascii="仿宋" w:hAnsi="仿宋" w:eastAsia="仿宋" w:cs="仿宋"/>
          <w:i w:val="0"/>
          <w:iCs w:val="0"/>
          <w:caps w:val="0"/>
          <w:color w:val="auto"/>
          <w:spacing w:val="0"/>
          <w:sz w:val="32"/>
          <w:szCs w:val="32"/>
          <w:bdr w:val="none" w:color="auto" w:sz="0" w:space="0"/>
          <w:shd w:val="clear" w:fill="FFFFFF"/>
        </w:rPr>
        <w:t>  国家鼓励开展班车客运定制服务（以下简称定制客运）。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前款所称定制客运，是指已经取得道路客运班线经营许可的经营者依托电子商务平台发布道路客运班线起讫地等信息、开展线上售票，按照旅客需求灵活确定发车时间、上下旅客地点并提供运输服务的班车客运运营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第六十条</w:t>
      </w:r>
      <w:r>
        <w:rPr>
          <w:rFonts w:hint="eastAsia" w:ascii="仿宋" w:hAnsi="仿宋" w:eastAsia="仿宋" w:cs="仿宋"/>
          <w:i w:val="0"/>
          <w:iCs w:val="0"/>
          <w:caps w:val="0"/>
          <w:color w:val="auto"/>
          <w:spacing w:val="0"/>
          <w:sz w:val="32"/>
          <w:szCs w:val="32"/>
          <w:bdr w:val="none" w:color="auto" w:sz="0" w:space="0"/>
          <w:shd w:val="clear" w:fill="FFFFFF"/>
        </w:rPr>
        <w:t>　开展定制客运的营运客车（以下简称定制客运车辆）核定载客人数应当在7人及以上。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第六十一条</w:t>
      </w:r>
      <w:r>
        <w:rPr>
          <w:rFonts w:hint="eastAsia" w:ascii="仿宋" w:hAnsi="仿宋" w:eastAsia="仿宋" w:cs="仿宋"/>
          <w:i w:val="0"/>
          <w:iCs w:val="0"/>
          <w:caps w:val="0"/>
          <w:color w:val="auto"/>
          <w:spacing w:val="0"/>
          <w:sz w:val="32"/>
          <w:szCs w:val="32"/>
          <w:bdr w:val="none" w:color="auto" w:sz="0" w:space="0"/>
          <w:shd w:val="clear" w:fill="FFFFFF"/>
        </w:rPr>
        <w:t>　提供定制客运网络信息服务的电子商务平台（以下简称网络平台），应当依照国家有关法规办理市场主体登记、互联网信息服务许可或者备案等有关手续。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第六十二条</w:t>
      </w:r>
      <w:r>
        <w:rPr>
          <w:rFonts w:hint="eastAsia" w:ascii="仿宋" w:hAnsi="仿宋" w:eastAsia="仿宋" w:cs="仿宋"/>
          <w:i w:val="0"/>
          <w:iCs w:val="0"/>
          <w:caps w:val="0"/>
          <w:color w:val="auto"/>
          <w:spacing w:val="0"/>
          <w:sz w:val="32"/>
          <w:szCs w:val="32"/>
          <w:bdr w:val="none" w:color="auto" w:sz="0" w:space="0"/>
          <w:shd w:val="clear" w:fill="FFFFFF"/>
        </w:rPr>
        <w:t>　网络平台应当建立班车客运经营者、驾驶员、车辆档案，并确保班车客运经营者已取得相应的道路客运班线经营许可，驾驶员具备相应的机动车驾驶证和从业资格并受班车客运经营者合法聘用，车辆具备有效的《道路运输证》、按规定投保承运人责任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第六十三条</w:t>
      </w:r>
      <w:r>
        <w:rPr>
          <w:rFonts w:hint="eastAsia" w:ascii="仿宋" w:hAnsi="仿宋" w:eastAsia="仿宋" w:cs="仿宋"/>
          <w:i w:val="0"/>
          <w:iCs w:val="0"/>
          <w:caps w:val="0"/>
          <w:color w:val="auto"/>
          <w:spacing w:val="0"/>
          <w:sz w:val="32"/>
          <w:szCs w:val="32"/>
          <w:bdr w:val="none" w:color="auto" w:sz="0" w:space="0"/>
          <w:shd w:val="clear" w:fill="FFFFFF"/>
        </w:rPr>
        <w:t>  班车客运经营者开展定制客运的，应当向原许可机关备案，并提供以下材料：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（一）《班车客运定制服务信息表》（见附件12）；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（二）与网络平台签订的合作协议或者相关证明。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网络平台由班车客运经营者自营的，免于提交前款第（二）项材料。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《班车客运定制服务信息表》记载信息发生变更的，班车客运经营者应当重新备案。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第六十四条</w:t>
      </w:r>
      <w:r>
        <w:rPr>
          <w:rFonts w:hint="eastAsia" w:ascii="仿宋" w:hAnsi="仿宋" w:eastAsia="仿宋" w:cs="仿宋"/>
          <w:i w:val="0"/>
          <w:iCs w:val="0"/>
          <w:caps w:val="0"/>
          <w:color w:val="auto"/>
          <w:spacing w:val="0"/>
          <w:sz w:val="32"/>
          <w:szCs w:val="32"/>
          <w:bdr w:val="none" w:color="auto" w:sz="0" w:space="0"/>
          <w:shd w:val="clear" w:fill="FFFFFF"/>
        </w:rPr>
        <w:t>　班车客运经营者应当在定制客运车辆随车携带的班车客运标志牌显著位置粘贴“定制客运”标识（见附件7）。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第六十五条</w:t>
      </w:r>
      <w:r>
        <w:rPr>
          <w:rFonts w:hint="eastAsia" w:ascii="仿宋" w:hAnsi="仿宋" w:eastAsia="仿宋" w:cs="仿宋"/>
          <w:i w:val="0"/>
          <w:iCs w:val="0"/>
          <w:caps w:val="0"/>
          <w:color w:val="auto"/>
          <w:spacing w:val="0"/>
          <w:sz w:val="32"/>
          <w:szCs w:val="32"/>
          <w:bdr w:val="none" w:color="auto" w:sz="0" w:space="0"/>
          <w:shd w:val="clear" w:fill="FFFFFF"/>
        </w:rPr>
        <w:t>　班车客运经营者可以自行决定定制客运日发班次。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定制客运车辆在遵守道路交通安全、城市管理相关法规的前提下，可以在道路客运班线起讫地、中途停靠地的城市市区、县城城区按乘客需求停靠。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网络平台不得超出班车客运经营者的许可范围开展定制客运服务。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第六十六条</w:t>
      </w:r>
      <w:r>
        <w:rPr>
          <w:rFonts w:hint="eastAsia" w:ascii="仿宋" w:hAnsi="仿宋" w:eastAsia="仿宋" w:cs="仿宋"/>
          <w:i w:val="0"/>
          <w:iCs w:val="0"/>
          <w:caps w:val="0"/>
          <w:color w:val="auto"/>
          <w:spacing w:val="0"/>
          <w:sz w:val="32"/>
          <w:szCs w:val="32"/>
          <w:bdr w:val="none" w:color="auto" w:sz="0" w:space="0"/>
          <w:shd w:val="clear" w:fill="FFFFFF"/>
        </w:rPr>
        <w:t>　班车客运经营者应当为定制客运车辆随车配备便携式安检设备，并由驾驶员或者其他工作人员对旅客行李物品进行安全检查。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第六十七条</w:t>
      </w:r>
      <w:r>
        <w:rPr>
          <w:rFonts w:hint="eastAsia" w:ascii="仿宋" w:hAnsi="仿宋" w:eastAsia="仿宋" w:cs="仿宋"/>
          <w:i w:val="0"/>
          <w:iCs w:val="0"/>
          <w:caps w:val="0"/>
          <w:color w:val="auto"/>
          <w:spacing w:val="0"/>
          <w:sz w:val="32"/>
          <w:szCs w:val="32"/>
          <w:bdr w:val="none" w:color="auto" w:sz="0" w:space="0"/>
          <w:shd w:val="clear" w:fill="FFFFFF"/>
        </w:rPr>
        <w:t>　网络平台应当提前向旅客提供班车客运经营者、联系方式、车辆品牌、号牌等车辆信息以及乘车地点、时间，并确保发布的提供服务的经营者、车辆和驾驶员与实际提供服务的经营者、车辆和驾驶员一致。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实行实名制管理的客运班线开展定制客运的，班车客运经营者和网络平台应当落实实名制管理相关要求。网络平台应当采取安全保护措施，妥善保存采集的个人信息和生成的业务数据，保存期限应当不少于3年，并不得用于定制客运以外的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网络平台应当按照交通运输主管部门的要求，如实提供其接入的经营者、车辆、驾驶员信息和相关业务数据。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第六十八条</w:t>
      </w:r>
      <w:r>
        <w:rPr>
          <w:rFonts w:hint="eastAsia" w:ascii="仿宋" w:hAnsi="仿宋" w:eastAsia="仿宋" w:cs="仿宋"/>
          <w:i w:val="0"/>
          <w:iCs w:val="0"/>
          <w:caps w:val="0"/>
          <w:color w:val="auto"/>
          <w:spacing w:val="0"/>
          <w:sz w:val="32"/>
          <w:szCs w:val="32"/>
          <w:bdr w:val="none" w:color="auto" w:sz="0" w:space="0"/>
          <w:shd w:val="clear" w:fill="FFFFFF"/>
        </w:rPr>
        <w:t>　网络平台发现车辆存在超速、驾驶员疲劳驾驶、未按照规定的线路行驶等违法违规行为的，应当及时通报班车客运经营者。班车客运经营者应当及时纠正。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网络平台使用不符合规定的经营者、车辆或者驾驶员开展定制客运，造成旅客合法权益受到侵害的，应当依法承担相应的责任。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第五章　客运站经营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第六十九条</w:t>
      </w:r>
      <w:r>
        <w:rPr>
          <w:rFonts w:hint="eastAsia" w:ascii="仿宋" w:hAnsi="仿宋" w:eastAsia="仿宋" w:cs="仿宋"/>
          <w:i w:val="0"/>
          <w:iCs w:val="0"/>
          <w:caps w:val="0"/>
          <w:color w:val="auto"/>
          <w:spacing w:val="0"/>
          <w:sz w:val="32"/>
          <w:szCs w:val="32"/>
          <w:bdr w:val="none" w:color="auto" w:sz="0" w:space="0"/>
          <w:shd w:val="clear" w:fill="FFFFFF"/>
        </w:rPr>
        <w:t>　客运站经营者应当按照交通运输主管部门决定的许可事项从事客运站经营活动，不得转让、出租客运站经营许可证件，不得改变客运站基本用途和服务功能。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客运站经营者应当维护好各种设施、设备，保持其正常使用。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第七十条</w:t>
      </w:r>
      <w:r>
        <w:rPr>
          <w:rFonts w:hint="eastAsia" w:ascii="仿宋" w:hAnsi="仿宋" w:eastAsia="仿宋" w:cs="仿宋"/>
          <w:i w:val="0"/>
          <w:iCs w:val="0"/>
          <w:caps w:val="0"/>
          <w:color w:val="auto"/>
          <w:spacing w:val="0"/>
          <w:sz w:val="32"/>
          <w:szCs w:val="32"/>
          <w:bdr w:val="none" w:color="auto" w:sz="0" w:space="0"/>
          <w:shd w:val="clear" w:fill="FFFFFF"/>
        </w:rPr>
        <w:t>　客运站经营者和进站发车的客运经营者应当依法自愿签订服务合同，双方按照合同的规定履行各自的权利和义务。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第七十一条</w:t>
      </w:r>
      <w:r>
        <w:rPr>
          <w:rFonts w:hint="eastAsia" w:ascii="仿宋" w:hAnsi="仿宋" w:eastAsia="仿宋" w:cs="仿宋"/>
          <w:i w:val="0"/>
          <w:iCs w:val="0"/>
          <w:caps w:val="0"/>
          <w:color w:val="auto"/>
          <w:spacing w:val="0"/>
          <w:sz w:val="32"/>
          <w:szCs w:val="32"/>
          <w:bdr w:val="none" w:color="auto" w:sz="0" w:space="0"/>
          <w:shd w:val="clear" w:fill="FFFFFF"/>
        </w:rPr>
        <w:t>　客运站经营者应当依法加强安全管理，完善安全生产条件，健全和落实安全生产责任制。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客运站经营者应当对出站客车进行安全检查，采取措施防止违禁物品进站上车，按照车辆核定载客限额售票，严禁超载车辆或者未经安全检查的车辆出站，保证安全生产。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第七十二条</w:t>
      </w:r>
      <w:r>
        <w:rPr>
          <w:rFonts w:hint="eastAsia" w:ascii="仿宋" w:hAnsi="仿宋" w:eastAsia="仿宋" w:cs="仿宋"/>
          <w:i w:val="0"/>
          <w:iCs w:val="0"/>
          <w:caps w:val="0"/>
          <w:color w:val="auto"/>
          <w:spacing w:val="0"/>
          <w:sz w:val="32"/>
          <w:szCs w:val="32"/>
          <w:bdr w:val="none" w:color="auto" w:sz="0" w:space="0"/>
          <w:shd w:val="clear" w:fill="FFFFFF"/>
        </w:rPr>
        <w:t>　客运站经营者应当将客运线路、班次等基础信息接入省域道路客运联网售票系统。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鼓励客运站经营者为旅客提供网络售票、自助终端售票等多元化售票服务。鼓励电子客票在道路客运行业的推广应用。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第七十三条</w:t>
      </w:r>
      <w:r>
        <w:rPr>
          <w:rFonts w:hint="eastAsia" w:ascii="仿宋" w:hAnsi="仿宋" w:eastAsia="仿宋" w:cs="仿宋"/>
          <w:i w:val="0"/>
          <w:iCs w:val="0"/>
          <w:caps w:val="0"/>
          <w:color w:val="auto"/>
          <w:spacing w:val="0"/>
          <w:sz w:val="32"/>
          <w:szCs w:val="32"/>
          <w:bdr w:val="none" w:color="auto" w:sz="0" w:space="0"/>
          <w:shd w:val="clear" w:fill="FFFFFF"/>
        </w:rPr>
        <w:t>　鼓励客运站经营者在客运站所在城市市区、县城城区的客运班线主要途经地点设立停靠点，提供售检票、行李物品安全检查和营运客车停靠服务。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客运站经营者设立停靠点的，应当向原许可机关备案，并在停靠点显著位置公示客运站《道路运输经营许可证》等信息。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第七十四条</w:t>
      </w:r>
      <w:r>
        <w:rPr>
          <w:rFonts w:hint="eastAsia" w:ascii="仿宋" w:hAnsi="仿宋" w:eastAsia="仿宋" w:cs="仿宋"/>
          <w:i w:val="0"/>
          <w:iCs w:val="0"/>
          <w:caps w:val="0"/>
          <w:color w:val="auto"/>
          <w:spacing w:val="0"/>
          <w:sz w:val="32"/>
          <w:szCs w:val="32"/>
          <w:bdr w:val="none" w:color="auto" w:sz="0" w:space="0"/>
          <w:shd w:val="clear" w:fill="FFFFFF"/>
        </w:rPr>
        <w:t>　客运站经营者应当禁止无证经营的车辆进站从事经营活动，无正当理由不得拒绝合法客运车辆进站经营。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客运站经营者应当坚持公平、公正原则，合理安排发车时间，公平售票。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客运经营者在发车时间安排上发生纠纷，客运站经营者协调无效时，由当地交通运输主管部门裁定。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第七十五条</w:t>
      </w:r>
      <w:r>
        <w:rPr>
          <w:rFonts w:hint="eastAsia" w:ascii="仿宋" w:hAnsi="仿宋" w:eastAsia="仿宋" w:cs="仿宋"/>
          <w:i w:val="0"/>
          <w:iCs w:val="0"/>
          <w:caps w:val="0"/>
          <w:color w:val="auto"/>
          <w:spacing w:val="0"/>
          <w:sz w:val="32"/>
          <w:szCs w:val="32"/>
          <w:bdr w:val="none" w:color="auto" w:sz="0" w:space="0"/>
          <w:shd w:val="clear" w:fill="FFFFFF"/>
        </w:rPr>
        <w:t>　客运站经营者应当公布进站客车的类型等级、运输线路、配客站点、班次、发车时间、票价等信息，调度车辆进站发车，疏导旅客，维持秩序。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第七十六条</w:t>
      </w:r>
      <w:r>
        <w:rPr>
          <w:rFonts w:hint="eastAsia" w:ascii="仿宋" w:hAnsi="仿宋" w:eastAsia="仿宋" w:cs="仿宋"/>
          <w:i w:val="0"/>
          <w:iCs w:val="0"/>
          <w:caps w:val="0"/>
          <w:color w:val="auto"/>
          <w:spacing w:val="0"/>
          <w:sz w:val="32"/>
          <w:szCs w:val="32"/>
          <w:bdr w:val="none" w:color="auto" w:sz="0" w:space="0"/>
          <w:shd w:val="clear" w:fill="FFFFFF"/>
        </w:rPr>
        <w:t>　进站客运经营者应当在发车30分钟前备齐相关证件进站并按时发车；进站客运经营者因故不能发班的，应当提前1日告知客运站经营者，双方要协商调度车辆顶班。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对无故停班达7日以上的进站班车，客运站经营者应当报告当地交通运输主管部门。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第七十七条</w:t>
      </w:r>
      <w:r>
        <w:rPr>
          <w:rFonts w:hint="eastAsia" w:ascii="仿宋" w:hAnsi="仿宋" w:eastAsia="仿宋" w:cs="仿宋"/>
          <w:i w:val="0"/>
          <w:iCs w:val="0"/>
          <w:caps w:val="0"/>
          <w:color w:val="auto"/>
          <w:spacing w:val="0"/>
          <w:sz w:val="32"/>
          <w:szCs w:val="32"/>
          <w:bdr w:val="none" w:color="auto" w:sz="0" w:space="0"/>
          <w:shd w:val="clear" w:fill="FFFFFF"/>
        </w:rPr>
        <w:t>　客运站经营者应当设置旅客购票、候车、乘车指示、行李寄存和托运、公共卫生等服务设施，按照有关规定为军人、消防救援人员等提供优先购票乘车服务，并建立老幼病残孕等特殊旅客服务保障制度，向旅客提供安全、便捷、优质的服务，加强宣传，保持站场卫生、清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客运站经营者在不改变客运站基本服务功能的前提下，可以根据客流变化和市场需要，拓展旅游集散、邮政、物流等服务功能。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客运站经营者从事前款经营活动的，应当遵守相应的法律、行政法规的规定。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第七十八条</w:t>
      </w:r>
      <w:r>
        <w:rPr>
          <w:rFonts w:hint="eastAsia" w:ascii="仿宋" w:hAnsi="仿宋" w:eastAsia="仿宋" w:cs="仿宋"/>
          <w:i w:val="0"/>
          <w:iCs w:val="0"/>
          <w:caps w:val="0"/>
          <w:color w:val="auto"/>
          <w:spacing w:val="0"/>
          <w:sz w:val="32"/>
          <w:szCs w:val="32"/>
          <w:bdr w:val="none" w:color="auto" w:sz="0" w:space="0"/>
          <w:shd w:val="clear" w:fill="FFFFFF"/>
        </w:rPr>
        <w:t>　客运站经营者应当严格执行价格管理规定，在经营场所公示收费项目和标准，严禁乱收费。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第七十九条</w:t>
      </w:r>
      <w:r>
        <w:rPr>
          <w:rFonts w:hint="eastAsia" w:ascii="仿宋" w:hAnsi="仿宋" w:eastAsia="仿宋" w:cs="仿宋"/>
          <w:i w:val="0"/>
          <w:iCs w:val="0"/>
          <w:caps w:val="0"/>
          <w:color w:val="auto"/>
          <w:spacing w:val="0"/>
          <w:sz w:val="32"/>
          <w:szCs w:val="32"/>
          <w:bdr w:val="none" w:color="auto" w:sz="0" w:space="0"/>
          <w:shd w:val="clear" w:fill="FFFFFF"/>
        </w:rPr>
        <w:t>　客运站经营者应当按照规定的业务操作规程装卸、储存、保管行包。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第八十条</w:t>
      </w:r>
      <w:r>
        <w:rPr>
          <w:rFonts w:hint="eastAsia" w:ascii="仿宋" w:hAnsi="仿宋" w:eastAsia="仿宋" w:cs="仿宋"/>
          <w:i w:val="0"/>
          <w:iCs w:val="0"/>
          <w:caps w:val="0"/>
          <w:color w:val="auto"/>
          <w:spacing w:val="0"/>
          <w:sz w:val="32"/>
          <w:szCs w:val="32"/>
          <w:bdr w:val="none" w:color="auto" w:sz="0" w:space="0"/>
          <w:shd w:val="clear" w:fill="FFFFFF"/>
        </w:rPr>
        <w:t>　客运站经营者应当制定突发事件应急预案。应急预案应当包括报告程序、应急指挥、应急设备的储备以及处置措施等内容。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第八十一条</w:t>
      </w:r>
      <w:r>
        <w:rPr>
          <w:rFonts w:hint="eastAsia" w:ascii="仿宋" w:hAnsi="仿宋" w:eastAsia="仿宋" w:cs="仿宋"/>
          <w:i w:val="0"/>
          <w:iCs w:val="0"/>
          <w:caps w:val="0"/>
          <w:color w:val="auto"/>
          <w:spacing w:val="0"/>
          <w:sz w:val="32"/>
          <w:szCs w:val="32"/>
          <w:bdr w:val="none" w:color="auto" w:sz="0" w:space="0"/>
          <w:shd w:val="clear" w:fill="FFFFFF"/>
        </w:rPr>
        <w:t>　客运站经营者应当建立和完善各类台账和档案，并按照要求报送有关信息。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第六章　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第八十二条</w:t>
      </w:r>
      <w:r>
        <w:rPr>
          <w:rFonts w:hint="eastAsia" w:ascii="仿宋" w:hAnsi="仿宋" w:eastAsia="仿宋" w:cs="仿宋"/>
          <w:i w:val="0"/>
          <w:iCs w:val="0"/>
          <w:caps w:val="0"/>
          <w:color w:val="auto"/>
          <w:spacing w:val="0"/>
          <w:sz w:val="32"/>
          <w:szCs w:val="32"/>
          <w:bdr w:val="none" w:color="auto" w:sz="0" w:space="0"/>
          <w:shd w:val="clear" w:fill="FFFFFF"/>
        </w:rPr>
        <w:t>　交通运输主管部门应当加强对道路客运和客运站经营活动的监督检查。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交通运输主管部门工作人员应当严格按照法定职责权限和程序，原则上采取随机抽取检查对象、随机选派执法检查人员的方式进行监督检查，监督检查结果应当及时向社会公布。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第八十三条</w:t>
      </w:r>
      <w:r>
        <w:rPr>
          <w:rFonts w:hint="eastAsia" w:ascii="仿宋" w:hAnsi="仿宋" w:eastAsia="仿宋" w:cs="仿宋"/>
          <w:i w:val="0"/>
          <w:iCs w:val="0"/>
          <w:caps w:val="0"/>
          <w:color w:val="auto"/>
          <w:spacing w:val="0"/>
          <w:sz w:val="32"/>
          <w:szCs w:val="32"/>
          <w:bdr w:val="none" w:color="auto" w:sz="0" w:space="0"/>
          <w:shd w:val="clear" w:fill="FFFFFF"/>
        </w:rPr>
        <w:t>　交通运输主管部门应当每年对客运车辆进行一次审验。审验内容包括：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（一）车辆违法违章记录；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（二）车辆技术等级评定情况；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（三）车辆类型等级评定情况；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（四）按照规定安装、使用符合标准的具有行驶记录功能的卫星定位装置情况；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（五）客运经营者为客运车辆投保承运人责任险情况。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审验符合要求的，交通运输主管部门在《道路运输证》中注明；不符合要求的，应当责令限期改正或者办理变更手续。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第八十四条</w:t>
      </w:r>
      <w:r>
        <w:rPr>
          <w:rFonts w:hint="eastAsia" w:ascii="仿宋" w:hAnsi="仿宋" w:eastAsia="仿宋" w:cs="仿宋"/>
          <w:i w:val="0"/>
          <w:iCs w:val="0"/>
          <w:caps w:val="0"/>
          <w:color w:val="auto"/>
          <w:spacing w:val="0"/>
          <w:sz w:val="32"/>
          <w:szCs w:val="32"/>
          <w:bdr w:val="none" w:color="auto" w:sz="0" w:space="0"/>
          <w:shd w:val="clear" w:fill="FFFFFF"/>
        </w:rPr>
        <w:t>　交通运输主管部门及其工作人员应当重点在客运站、旅客集散地对道路客运、客运站经营活动实施监督检查。此外，根据管理需要，可以在公路路口实施监督检查，但不得随意拦截正常行驶的道路运输车辆，不得双向拦截车辆进行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第八十五条</w:t>
      </w:r>
      <w:r>
        <w:rPr>
          <w:rFonts w:hint="eastAsia" w:ascii="仿宋" w:hAnsi="仿宋" w:eastAsia="仿宋" w:cs="仿宋"/>
          <w:i w:val="0"/>
          <w:iCs w:val="0"/>
          <w:caps w:val="0"/>
          <w:color w:val="auto"/>
          <w:spacing w:val="0"/>
          <w:sz w:val="32"/>
          <w:szCs w:val="32"/>
          <w:bdr w:val="none" w:color="auto" w:sz="0" w:space="0"/>
          <w:shd w:val="clear" w:fill="FFFFFF"/>
        </w:rPr>
        <w:t>　交通运输主管部门的工作人员实施监督检查时，应当有2名以上人员参加，并向当事人出示合法有效的交通运输行政执法证件。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第八十六条</w:t>
      </w:r>
      <w:r>
        <w:rPr>
          <w:rFonts w:hint="eastAsia" w:ascii="仿宋" w:hAnsi="仿宋" w:eastAsia="仿宋" w:cs="仿宋"/>
          <w:i w:val="0"/>
          <w:iCs w:val="0"/>
          <w:caps w:val="0"/>
          <w:color w:val="auto"/>
          <w:spacing w:val="0"/>
          <w:sz w:val="32"/>
          <w:szCs w:val="32"/>
          <w:bdr w:val="none" w:color="auto" w:sz="0" w:space="0"/>
          <w:shd w:val="clear" w:fill="FFFFFF"/>
        </w:rPr>
        <w:t>　交通运输主管部门的工作人员可以向被检查单位和个人了解情况，查阅和复制有关材料，但应当保守被调查单位和个人的商业秘密。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被监督检查的单位和个人应当接受交通运输主管部门及其工作人员依法实施的监督检查，如实提供有关资料或者说明情况。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第八十七条</w:t>
      </w:r>
      <w:r>
        <w:rPr>
          <w:rFonts w:hint="eastAsia" w:ascii="仿宋" w:hAnsi="仿宋" w:eastAsia="仿宋" w:cs="仿宋"/>
          <w:i w:val="0"/>
          <w:iCs w:val="0"/>
          <w:caps w:val="0"/>
          <w:color w:val="auto"/>
          <w:spacing w:val="0"/>
          <w:sz w:val="32"/>
          <w:szCs w:val="32"/>
          <w:bdr w:val="none" w:color="auto" w:sz="0" w:space="0"/>
          <w:shd w:val="clear" w:fill="FFFFFF"/>
        </w:rPr>
        <w:t>　交通运输主管部门的工作人员在实施道路运输监督检查过程中，发现客运车辆有超载行为的，应当立即予以制止，移交相关部门处理，并采取相应措施安排旅客改乘。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第八十八条</w:t>
      </w:r>
      <w:r>
        <w:rPr>
          <w:rFonts w:hint="eastAsia" w:ascii="仿宋" w:hAnsi="仿宋" w:eastAsia="仿宋" w:cs="仿宋"/>
          <w:i w:val="0"/>
          <w:iCs w:val="0"/>
          <w:caps w:val="0"/>
          <w:color w:val="auto"/>
          <w:spacing w:val="0"/>
          <w:sz w:val="32"/>
          <w:szCs w:val="32"/>
          <w:bdr w:val="none" w:color="auto" w:sz="0" w:space="0"/>
          <w:shd w:val="clear" w:fill="FFFFFF"/>
        </w:rPr>
        <w:t>　交通运输主管部门应当对客运经营者拟投入车辆和聘用驾驶员承诺、进站承诺履行情况开展检查。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客运经营者未按照许可要求落实拟投入车辆承诺或者聘用驾驶员承诺的，原许可机关可以依法撤销相应的行政许可决定；班车客运经营者未按照许可要求提供进站协议的，原许可机关应当责令限期整改，拒不整改的，可以依法撤销相应的行政许可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原许可机关应当在客运站经营者获得经营许可60日内，对其告知承诺情况进行核查。客运站经营者应当按照要求提供相关证明材料。客运站经营者承诺内容与实际情况不符的，原许可机关应当责令限期整改；拒不整改或者整改后仍达不到要求的，原许可机关可以依法撤销相应的行政许可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第八十九条</w:t>
      </w:r>
      <w:r>
        <w:rPr>
          <w:rFonts w:hint="eastAsia" w:ascii="仿宋" w:hAnsi="仿宋" w:eastAsia="仿宋" w:cs="仿宋"/>
          <w:i w:val="0"/>
          <w:iCs w:val="0"/>
          <w:caps w:val="0"/>
          <w:color w:val="auto"/>
          <w:spacing w:val="0"/>
          <w:sz w:val="32"/>
          <w:szCs w:val="32"/>
          <w:bdr w:val="none" w:color="auto" w:sz="0" w:space="0"/>
          <w:shd w:val="clear" w:fill="FFFFFF"/>
        </w:rPr>
        <w:t>　客运经营者在许可的交通运输主管部门管辖区域外违法从事经营活动的，违法行为发生地的交通运输主管部门应当依法将当事人的违法事实、处罚结果记录到《道路运输证》上，并抄告作出道路客运经营许可的交通运输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第九十条</w:t>
      </w:r>
      <w:r>
        <w:rPr>
          <w:rFonts w:hint="eastAsia" w:ascii="仿宋" w:hAnsi="仿宋" w:eastAsia="仿宋" w:cs="仿宋"/>
          <w:i w:val="0"/>
          <w:iCs w:val="0"/>
          <w:caps w:val="0"/>
          <w:color w:val="auto"/>
          <w:spacing w:val="0"/>
          <w:sz w:val="32"/>
          <w:szCs w:val="32"/>
          <w:bdr w:val="none" w:color="auto" w:sz="0" w:space="0"/>
          <w:shd w:val="clear" w:fill="FFFFFF"/>
        </w:rPr>
        <w:t>　交通运输主管部门作出行政处罚决定后，客运经营者拒不履行的，作出行政处罚决定的交通运输主管部门可以将其拒不履行行政处罚决定的事实抄告违法车辆车籍所在地交通运输主管部门，作为能否通过车辆年度审验和决定质量信誉考核结果的重要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第九十一条</w:t>
      </w:r>
      <w:r>
        <w:rPr>
          <w:rFonts w:hint="eastAsia" w:ascii="仿宋" w:hAnsi="仿宋" w:eastAsia="仿宋" w:cs="仿宋"/>
          <w:i w:val="0"/>
          <w:iCs w:val="0"/>
          <w:caps w:val="0"/>
          <w:color w:val="auto"/>
          <w:spacing w:val="0"/>
          <w:sz w:val="32"/>
          <w:szCs w:val="32"/>
          <w:bdr w:val="none" w:color="auto" w:sz="0" w:space="0"/>
          <w:shd w:val="clear" w:fill="FFFFFF"/>
        </w:rPr>
        <w:t>　交通运输主管部门的工作人员在实施道路运输监督检查过程中，对没有合法有效《道路运输证》又无法当场提供其他有效证明的客运车辆可以予以暂扣，并出具《道路运输车辆暂扣凭证》（见附件14），对暂扣车辆应当妥善保管，不得使用，不得收取或者变相收取保管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违法当事人应当在暂扣凭证规定的时间内到指定地点接受处理。逾期不接受处理的，交通运输主管部门可以依法作出处罚决定，并将处罚决定书送达当事人。当事人无正当理由逾期不履行处罚决定的，交通运输主管部门可以申请人民法院强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第九十二条</w:t>
      </w:r>
      <w:r>
        <w:rPr>
          <w:rFonts w:hint="eastAsia" w:ascii="仿宋" w:hAnsi="仿宋" w:eastAsia="仿宋" w:cs="仿宋"/>
          <w:i w:val="0"/>
          <w:iCs w:val="0"/>
          <w:caps w:val="0"/>
          <w:color w:val="auto"/>
          <w:spacing w:val="0"/>
          <w:sz w:val="32"/>
          <w:szCs w:val="32"/>
          <w:bdr w:val="none" w:color="auto" w:sz="0" w:space="0"/>
          <w:shd w:val="clear" w:fill="FFFFFF"/>
        </w:rPr>
        <w:t>　交通运输主管部门应当在道路运政管理信息系统中如实记录道路客运经营者、客运站经营者、网络平台、从业人员的违法行为信息，并按照有关规定将违法行为纳入有关信用信息共享平台。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第七章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第九十三条</w:t>
      </w:r>
      <w:r>
        <w:rPr>
          <w:rFonts w:hint="eastAsia" w:ascii="仿宋" w:hAnsi="仿宋" w:eastAsia="仿宋" w:cs="仿宋"/>
          <w:i w:val="0"/>
          <w:iCs w:val="0"/>
          <w:caps w:val="0"/>
          <w:color w:val="auto"/>
          <w:spacing w:val="0"/>
          <w:sz w:val="32"/>
          <w:szCs w:val="32"/>
          <w:bdr w:val="none" w:color="auto" w:sz="0" w:space="0"/>
          <w:shd w:val="clear" w:fill="FFFFFF"/>
        </w:rPr>
        <w:t>　违反本规定，有下列行为之一的，由交通运输主管部门责令停止经营；违法所得超过2万元的，没收违法所得，处违法所得2倍以上10倍以下的罚款；没有违法所得或者违法所得不足2万元的，处1万元以上10万元以下的罚款；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（一）未取得道路客运经营许可，擅自从事道路客运经营的；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（二）未取得道路客运班线经营许可，擅自从事班车客运经营的；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（三）使用失效、伪造、变造、被注销等无效的道路客运许可证件从事道路客运经营的；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（四）超越许可事项，从事道路客运经营的。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第九十四条</w:t>
      </w:r>
      <w:r>
        <w:rPr>
          <w:rFonts w:hint="eastAsia" w:ascii="仿宋" w:hAnsi="仿宋" w:eastAsia="仿宋" w:cs="仿宋"/>
          <w:i w:val="0"/>
          <w:iCs w:val="0"/>
          <w:caps w:val="0"/>
          <w:color w:val="auto"/>
          <w:spacing w:val="0"/>
          <w:sz w:val="32"/>
          <w:szCs w:val="32"/>
          <w:bdr w:val="none" w:color="auto" w:sz="0" w:space="0"/>
          <w:shd w:val="clear" w:fill="FFFFFF"/>
        </w:rPr>
        <w:t>　违反本规定，有下列行为之一的，由交通运输主管部门责令停止经营；有违法所得的，没收违法所得，处违法所得2倍以上10倍以下的罚款；没有违法所得或者违法所得不足1万元的，处2万元以上5万元以下的罚款；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（一）未取得客运站经营许可，擅自从事客运站经营的；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（二）使用失效、伪造、变造、被注销等无效的客运站许可证件从事客运站经营的；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（三）超越许可事项，从事客运站经营的。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第九十五条</w:t>
      </w:r>
      <w:r>
        <w:rPr>
          <w:rFonts w:hint="eastAsia" w:ascii="仿宋" w:hAnsi="仿宋" w:eastAsia="仿宋" w:cs="仿宋"/>
          <w:i w:val="0"/>
          <w:iCs w:val="0"/>
          <w:caps w:val="0"/>
          <w:color w:val="auto"/>
          <w:spacing w:val="0"/>
          <w:sz w:val="32"/>
          <w:szCs w:val="32"/>
          <w:bdr w:val="none" w:color="auto" w:sz="0" w:space="0"/>
          <w:shd w:val="clear" w:fill="FFFFFF"/>
        </w:rPr>
        <w:t>　违反本规定，客运经营者、客运站经营者非法转让、出租道路运输经营许可证件的，由交通运输主管部门责令停止违法行为，收缴有关证件，处2000元以上1万元以下的罚款；有违法所得的，没收违法所得。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第九十六条</w:t>
      </w:r>
      <w:r>
        <w:rPr>
          <w:rFonts w:hint="eastAsia" w:ascii="仿宋" w:hAnsi="仿宋" w:eastAsia="仿宋" w:cs="仿宋"/>
          <w:i w:val="0"/>
          <w:iCs w:val="0"/>
          <w:caps w:val="0"/>
          <w:color w:val="auto"/>
          <w:spacing w:val="0"/>
          <w:sz w:val="32"/>
          <w:szCs w:val="32"/>
          <w:bdr w:val="none" w:color="auto" w:sz="0" w:space="0"/>
          <w:shd w:val="clear" w:fill="FFFFFF"/>
        </w:rPr>
        <w:t>　违反本规定，客运经营者有下列行为之一的，由交通运输主管部门责令限期投保；拒不投保的，由原许可机关吊销相应许可：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（一）未为旅客投保承运人责任险的；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（二）未按照最低投保限额投保的；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（三）投保的承运人责任险已过期，未继续投保的。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第九十七条</w:t>
      </w:r>
      <w:r>
        <w:rPr>
          <w:rFonts w:hint="eastAsia" w:ascii="仿宋" w:hAnsi="仿宋" w:eastAsia="仿宋" w:cs="仿宋"/>
          <w:i w:val="0"/>
          <w:iCs w:val="0"/>
          <w:caps w:val="0"/>
          <w:color w:val="auto"/>
          <w:spacing w:val="0"/>
          <w:sz w:val="32"/>
          <w:szCs w:val="32"/>
          <w:bdr w:val="none" w:color="auto" w:sz="0" w:space="0"/>
          <w:shd w:val="clear" w:fill="FFFFFF"/>
        </w:rPr>
        <w:t>　违反本规定，客运经营者使用未持合法有效《道路运输证》的车辆参加客运经营的，或者聘用不具备从业资格的驾驶员参加客运经营的，由交通运输主管部门责令改正，处3000元以上1万元以下的罚款。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第九十八条</w:t>
      </w:r>
      <w:r>
        <w:rPr>
          <w:rFonts w:hint="eastAsia" w:ascii="仿宋" w:hAnsi="仿宋" w:eastAsia="仿宋" w:cs="仿宋"/>
          <w:i w:val="0"/>
          <w:iCs w:val="0"/>
          <w:caps w:val="0"/>
          <w:color w:val="auto"/>
          <w:spacing w:val="0"/>
          <w:sz w:val="32"/>
          <w:szCs w:val="32"/>
          <w:bdr w:val="none" w:color="auto" w:sz="0" w:space="0"/>
          <w:shd w:val="clear" w:fill="FFFFFF"/>
        </w:rPr>
        <w:t>　一类、二类客运班线的经营者或者其委托的售票单位、客运站经营者未按照规定对旅客身份进行查验，或者对身份不明、拒绝提供身份信息的旅客提供服务的，由交通运输主管部门处10万元以上50万元以下的罚款，并对其直接负责的主管人员和其他直接责任人员处10万元以下的罚款；情节严重的，由交通运输主管部门责令其停止从事相关道路旅客运输或者客运站经营业务；造成严重后果的，由原许可机关吊销有关道路旅客运输或者客运站经营许可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第九十九条</w:t>
      </w:r>
      <w:r>
        <w:rPr>
          <w:rFonts w:hint="eastAsia" w:ascii="仿宋" w:hAnsi="仿宋" w:eastAsia="仿宋" w:cs="仿宋"/>
          <w:i w:val="0"/>
          <w:iCs w:val="0"/>
          <w:caps w:val="0"/>
          <w:color w:val="auto"/>
          <w:spacing w:val="0"/>
          <w:sz w:val="32"/>
          <w:szCs w:val="32"/>
          <w:bdr w:val="none" w:color="auto" w:sz="0" w:space="0"/>
          <w:shd w:val="clear" w:fill="FFFFFF"/>
        </w:rPr>
        <w:t>　违反本规定，客运经营者有下列情形之一的，由交通运输主管部门责令改正，处1000元以上2000元以下的罚款：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（一）客运班车不按照批准的配客站点停靠或者不按照规定的线路、日发班次下限行驶的；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（二）加班车、顶班车、接驳车无正当理由不按照规定的线路、站点运行的；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（三）擅自将旅客移交他人运输的；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（四）在旅客运输途中擅自变更运输车辆的；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（五）未报告原许可机关，擅自终止道路客运经营的；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（六）客运包车未持有效的包车客运标志牌进行经营的，不按照包车客运标志牌载明的事项运行的，线路两端均不在车籍所在地的，招揽包车合同以外的旅客乘车的；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（七）开展定制客运未按照规定备案的；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（八）未按照规定在发车前对旅客进行安全事项告知的。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违反前款第（一）至（五）项规定，情节严重的，由原许可机关吊销相应许可。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客运经营者强行招揽旅客的，由交通运输主管部门责令改正，处1000元以上3000元以下的罚款；情节严重的，由原许可机关吊销相应许可。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第一百条</w:t>
      </w:r>
      <w:r>
        <w:rPr>
          <w:rFonts w:hint="eastAsia" w:ascii="仿宋" w:hAnsi="仿宋" w:eastAsia="仿宋" w:cs="仿宋"/>
          <w:i w:val="0"/>
          <w:iCs w:val="0"/>
          <w:caps w:val="0"/>
          <w:color w:val="auto"/>
          <w:spacing w:val="0"/>
          <w:sz w:val="32"/>
          <w:szCs w:val="32"/>
          <w:bdr w:val="none" w:color="auto" w:sz="0" w:space="0"/>
          <w:shd w:val="clear" w:fill="FFFFFF"/>
        </w:rPr>
        <w:t>　违反本规定，客运经营者、客运站经营者存在重大运输安全隐患等情形，导致不具备安全生产条件，经停产停业整顿仍不具备安全生产条件的，由交通运输主管部门依法吊销相应许可。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第一百零一条</w:t>
      </w:r>
      <w:r>
        <w:rPr>
          <w:rFonts w:hint="eastAsia" w:ascii="仿宋" w:hAnsi="仿宋" w:eastAsia="仿宋" w:cs="仿宋"/>
          <w:i w:val="0"/>
          <w:iCs w:val="0"/>
          <w:caps w:val="0"/>
          <w:color w:val="auto"/>
          <w:spacing w:val="0"/>
          <w:sz w:val="32"/>
          <w:szCs w:val="32"/>
          <w:bdr w:val="none" w:color="auto" w:sz="0" w:space="0"/>
          <w:shd w:val="clear" w:fill="FFFFFF"/>
        </w:rPr>
        <w:t>　违反本规定，客运站经营者有下列情形之一的，由交通运输主管部门责令改正，处1万元以上3万元以下的罚款：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（一）允许无经营证件的车辆进站从事经营活动的；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（二）允许超载车辆出站的；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（三）允许未经安全检查或者安全检查不合格的车辆发车的；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（四）无正当理由拒绝客运车辆进站从事经营活动的；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（五）设立的停靠点未按照规定备案的。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第一百零二条</w:t>
      </w:r>
      <w:r>
        <w:rPr>
          <w:rFonts w:hint="eastAsia" w:ascii="仿宋" w:hAnsi="仿宋" w:eastAsia="仿宋" w:cs="仿宋"/>
          <w:i w:val="0"/>
          <w:iCs w:val="0"/>
          <w:caps w:val="0"/>
          <w:color w:val="auto"/>
          <w:spacing w:val="0"/>
          <w:sz w:val="32"/>
          <w:szCs w:val="32"/>
          <w:bdr w:val="none" w:color="auto" w:sz="0" w:space="0"/>
          <w:shd w:val="clear" w:fill="FFFFFF"/>
        </w:rPr>
        <w:t>　违反本规定，客运站经营者有下列情形之一的，由交通运输主管部门责令改正；拒不改正的，处3000元的罚款；有违法所得的，没收违法所得：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（一）擅自改变客运站的用途和服务功能的；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（二）不公布运输线路、配客站点、班次、发车时间、票价的。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第一百零三条</w:t>
      </w:r>
      <w:r>
        <w:rPr>
          <w:rFonts w:hint="eastAsia" w:ascii="仿宋" w:hAnsi="仿宋" w:eastAsia="仿宋" w:cs="仿宋"/>
          <w:i w:val="0"/>
          <w:iCs w:val="0"/>
          <w:caps w:val="0"/>
          <w:color w:val="auto"/>
          <w:spacing w:val="0"/>
          <w:sz w:val="32"/>
          <w:szCs w:val="32"/>
          <w:bdr w:val="none" w:color="auto" w:sz="0" w:space="0"/>
          <w:shd w:val="clear" w:fill="FFFFFF"/>
        </w:rPr>
        <w:t>  违反本规定，网络平台有下列情形之一的，由交通运输主管部门责令改正，处3000元以上1万元以下的罚款：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（一）发布的提供服务班车客运经营者与实际提供服务班车客运经营者不一致的；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（二）发布的提供服务车辆与实际提供服务车辆不一致的；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（三）发布的提供服务驾驶员与实际提供服务驾驶员不一致的；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（四）超出班车客运经营者许可范围开展定制客运的。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网络平台接入或者使用不符合规定的班车客运经营者、车辆或者驾驶员开展定制客运的，由交通运输主管部门责令改正，处1万元以上3万元以下的罚款。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第八章　附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第一百零四条</w:t>
      </w:r>
      <w:r>
        <w:rPr>
          <w:rFonts w:hint="eastAsia" w:ascii="仿宋" w:hAnsi="仿宋" w:eastAsia="仿宋" w:cs="仿宋"/>
          <w:i w:val="0"/>
          <w:iCs w:val="0"/>
          <w:caps w:val="0"/>
          <w:color w:val="auto"/>
          <w:spacing w:val="0"/>
          <w:sz w:val="32"/>
          <w:szCs w:val="32"/>
          <w:bdr w:val="none" w:color="auto" w:sz="0" w:space="0"/>
          <w:shd w:val="clear" w:fill="FFFFFF"/>
        </w:rPr>
        <w:t>　本规定所称农村道路客运，是指县级行政区域内或者毗邻县间，起讫地至少有一端在乡村且主要服务于农村居民的旅客运输。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第一百零五条</w:t>
      </w:r>
      <w:r>
        <w:rPr>
          <w:rFonts w:hint="eastAsia" w:ascii="仿宋" w:hAnsi="仿宋" w:eastAsia="仿宋" w:cs="仿宋"/>
          <w:i w:val="0"/>
          <w:iCs w:val="0"/>
          <w:caps w:val="0"/>
          <w:color w:val="auto"/>
          <w:spacing w:val="0"/>
          <w:sz w:val="32"/>
          <w:szCs w:val="32"/>
          <w:bdr w:val="none" w:color="auto" w:sz="0" w:space="0"/>
          <w:shd w:val="clear" w:fill="FFFFFF"/>
        </w:rPr>
        <w:t>　出租汽车客运、城市公共汽车客运管理根据国家有关规定执行。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第一百零六条</w:t>
      </w:r>
      <w:r>
        <w:rPr>
          <w:rFonts w:hint="eastAsia" w:ascii="仿宋" w:hAnsi="仿宋" w:eastAsia="仿宋" w:cs="仿宋"/>
          <w:i w:val="0"/>
          <w:iCs w:val="0"/>
          <w:caps w:val="0"/>
          <w:color w:val="auto"/>
          <w:spacing w:val="0"/>
          <w:sz w:val="32"/>
          <w:szCs w:val="32"/>
          <w:bdr w:val="none" w:color="auto" w:sz="0" w:space="0"/>
          <w:shd w:val="clear" w:fill="FFFFFF"/>
        </w:rPr>
        <w:t>　客运经营者从事国际道路旅客运输经营活动，除遵守本规定外，有关从业条件等特殊要求还应当适用交通运输部制定的《国际道路运输管理规定》。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第一百零七条</w:t>
      </w:r>
      <w:r>
        <w:rPr>
          <w:rFonts w:hint="eastAsia" w:ascii="仿宋" w:hAnsi="仿宋" w:eastAsia="仿宋" w:cs="仿宋"/>
          <w:i w:val="0"/>
          <w:iCs w:val="0"/>
          <w:caps w:val="0"/>
          <w:color w:val="auto"/>
          <w:spacing w:val="0"/>
          <w:sz w:val="32"/>
          <w:szCs w:val="32"/>
          <w:bdr w:val="none" w:color="auto" w:sz="0" w:space="0"/>
          <w:shd w:val="clear" w:fill="FFFFFF"/>
        </w:rPr>
        <w:t>　交通运输主管部门依照本规定发放的道路运输经营许可证件和《道路运输证》，可以收取工本费。工本费的具体收费标准由省、自治区、直辖市人民政府财政、价格主管部门会同同级交通运输主管部门核定。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bdr w:val="none" w:color="auto" w:sz="0" w:space="0"/>
          <w:shd w:val="clear" w:fill="FFFFFF"/>
        </w:rPr>
        <w:t>第一百零八条</w:t>
      </w:r>
      <w:r>
        <w:rPr>
          <w:rFonts w:hint="eastAsia" w:ascii="仿宋" w:hAnsi="仿宋" w:eastAsia="仿宋" w:cs="仿宋"/>
          <w:i w:val="0"/>
          <w:iCs w:val="0"/>
          <w:caps w:val="0"/>
          <w:color w:val="auto"/>
          <w:spacing w:val="0"/>
          <w:sz w:val="32"/>
          <w:szCs w:val="32"/>
          <w:bdr w:val="none" w:color="auto" w:sz="0" w:space="0"/>
          <w:shd w:val="clear" w:fill="FFFFFF"/>
        </w:rPr>
        <w:t>　本规定自2020年9月1日起施行。2005年7月12日以交通部令2005年第10号公布的《道路旅客运输及客运站管理规定》、2008年7月23日以交通运输部令2008年第10号公布的《关于修改〈道路旅客运输及客运站管理规定〉的决定》、2009年4月20日以交通运输部令2009年第4号公布的《关于修改〈道路旅客运输及客运站管理规定〉的决定》、2012年3月14日以交通运输部令2012年第2号公布的《关于修改〈道路旅客运输及客运站管理规定〉的决定》、2012年12月11日以交通运输部令2012年第8号公布的《关于修改〈道路旅客运输及客运站管理规定〉的决定》、2016年4月11日以交通运输部令2016年第34号公布的《关于修改〈道路旅客运输及客运站管理规定〉的决定》、2016年12月6日以交通运输部令2016年第82号公布的《关于修改〈道路旅客运输及客运站管理规定〉的决定》同时废止。</w:t>
      </w:r>
    </w:p>
    <w:p>
      <w:pPr>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0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2026-02-04T09:38:53Z</dcterms:created>
  <dc:creator>Administrator</dc:creator>
  <cp:lastModifiedBy>夏心心</cp:lastModifiedBy>
  <dcterms:modified xsi:type="dcterms:W3CDTF">2026-02-04T09:40:03Z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2A39191EEA25471299B80BDBBFF2CA85</vt:lpwstr>
  </property>
</Properties>
</file>