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F1B01">
      <w:pPr>
        <w:spacing w:line="720" w:lineRule="auto"/>
        <w:ind w:left="-283" w:leftChars="-135" w:right="-370" w:rightChars="-176"/>
        <w:jc w:val="center"/>
        <w:rPr>
          <w:rFonts w:ascii="方正小标宋简体" w:eastAsia="方正小标宋简体"/>
          <w:color w:val="FF0000"/>
          <w:w w:val="45"/>
          <w:sz w:val="96"/>
          <w:szCs w:val="96"/>
        </w:rPr>
      </w:pPr>
      <w:r>
        <w:rPr>
          <w:rFonts w:ascii="Times New Roman" w:hAnsi="Times New Roman" w:eastAsia="方正小标宋简体"/>
          <w:color w:val="FFFFFF"/>
          <w:w w:val="45"/>
          <w:sz w:val="44"/>
          <w:szCs w:val="4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907415</wp:posOffset>
                </wp:positionV>
                <wp:extent cx="5778500" cy="6350"/>
                <wp:effectExtent l="0" t="28575" r="0" b="28575"/>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5778500" cy="6350"/>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5.4pt;margin-top:71.45pt;height:0.5pt;width:455pt;z-index:251659264;mso-width-relative:page;mso-height-relative:page;" filled="f" stroked="t" coordsize="21600,21600" o:gfxdata="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EYKXPXAAAACwEAAA8AAAAAAAAAAQAgAAAAIgAAAGRycy9kb3ducmV2Lnht&#10;bFBLAQIUABQAAAAIAIdO4kAaIPYQ+gEAAM8DAAAOAAAAAAAAAAEAIAAAACYBAABkcnMvZTJvRG9j&#10;LnhtbFBLBQYAAAAABgAGAFkBAACSBQAAAAA=&#10;">
                <v:fill on="f" focussize="0,0"/>
                <v:stroke weight="4.5pt" color="#FF0000" linestyle="thickThin" joinstyle="round"/>
                <v:imagedata o:title=""/>
                <o:lock v:ext="edit" aspectratio="f"/>
              </v:line>
            </w:pict>
          </mc:Fallback>
        </mc:AlternateContent>
      </w:r>
      <w:r>
        <w:rPr>
          <w:rFonts w:hint="eastAsia" w:ascii="方正小标宋简体" w:eastAsia="方正小标宋简体"/>
          <w:color w:val="FF0000"/>
          <w:w w:val="45"/>
          <w:sz w:val="96"/>
          <w:szCs w:val="96"/>
        </w:rPr>
        <w:t>新疆生产建设兵团第三师图木舒克市</w:t>
      </w:r>
      <w:r>
        <w:rPr>
          <w:rFonts w:hint="eastAsia" w:ascii="方正小标宋简体" w:eastAsia="方正小标宋简体"/>
          <w:color w:val="FF0000"/>
          <w:w w:val="45"/>
          <w:sz w:val="96"/>
          <w:szCs w:val="96"/>
          <w:lang w:val="en-US" w:eastAsia="zh-CN"/>
        </w:rPr>
        <w:t>应急</w:t>
      </w:r>
      <w:r>
        <w:rPr>
          <w:rFonts w:hint="eastAsia" w:ascii="方正小标宋简体" w:eastAsia="方正小标宋简体"/>
          <w:color w:val="FF0000"/>
          <w:w w:val="45"/>
          <w:sz w:val="96"/>
          <w:szCs w:val="96"/>
        </w:rPr>
        <w:t>管理局</w:t>
      </w:r>
    </w:p>
    <w:p w14:paraId="69B52CE1">
      <w:pPr>
        <w:keepNext w:val="0"/>
        <w:keepLines w:val="0"/>
        <w:pageBreakBefore w:val="0"/>
        <w:widowControl w:val="0"/>
        <w:tabs>
          <w:tab w:val="left" w:pos="8400"/>
        </w:tabs>
        <w:kinsoku/>
        <w:wordWrap/>
        <w:overflowPunct/>
        <w:topLinePunct w:val="0"/>
        <w:autoSpaceDE/>
        <w:autoSpaceDN/>
        <w:bidi w:val="0"/>
        <w:adjustRightInd/>
        <w:snapToGrid/>
        <w:spacing w:line="600" w:lineRule="exact"/>
        <w:ind w:right="0" w:rightChars="0"/>
        <w:jc w:val="both"/>
        <w:textAlignment w:val="auto"/>
        <w:rPr>
          <w:rFonts w:hint="eastAsia" w:eastAsia="宋体" w:cs="Times New Roman"/>
          <w:color w:val="000000"/>
          <w:sz w:val="32"/>
          <w:szCs w:val="32"/>
          <w:lang w:val="en-US" w:eastAsia="zh-CN"/>
        </w:rPr>
      </w:pPr>
    </w:p>
    <w:p w14:paraId="0540A0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图木舒克经济技术开发区唐王城工业园</w:t>
      </w:r>
    </w:p>
    <w:p w14:paraId="74C165D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河南金科环保装备有限公司“</w:t>
      </w:r>
      <w:r>
        <w:rPr>
          <w:rFonts w:hint="default" w:ascii="Times New Roman" w:hAnsi="Times New Roman" w:eastAsia="方正小标宋简体" w:cs="Times New Roman"/>
          <w:kern w:val="0"/>
          <w:sz w:val="44"/>
          <w:szCs w:val="44"/>
          <w:lang w:val="en-US" w:eastAsia="zh-CN" w:bidi="ar"/>
        </w:rPr>
        <w:t>5</w:t>
      </w:r>
      <w:r>
        <w:rPr>
          <w:rFonts w:hint="eastAsia" w:ascii="仿宋_GB2312" w:hAnsi="仿宋_GB2312" w:eastAsia="仿宋_GB2312" w:cs="仿宋_GB2312"/>
          <w:kern w:val="0"/>
          <w:sz w:val="44"/>
          <w:szCs w:val="44"/>
          <w:lang w:val="en-US" w:eastAsia="zh-CN" w:bidi="ar"/>
        </w:rPr>
        <w:t>·</w:t>
      </w:r>
      <w:r>
        <w:rPr>
          <w:rFonts w:hint="default" w:ascii="Times New Roman" w:hAnsi="Times New Roman" w:eastAsia="方正小标宋简体" w:cs="Times New Roman"/>
          <w:kern w:val="0"/>
          <w:sz w:val="44"/>
          <w:szCs w:val="44"/>
          <w:lang w:val="en-US" w:eastAsia="zh-CN" w:bidi="ar"/>
        </w:rPr>
        <w:t>20</w:t>
      </w:r>
      <w:r>
        <w:rPr>
          <w:rFonts w:hint="eastAsia" w:ascii="方正小标宋简体" w:hAnsi="方正小标宋简体" w:eastAsia="方正小标宋简体" w:cs="方正小标宋简体"/>
          <w:kern w:val="0"/>
          <w:sz w:val="44"/>
          <w:szCs w:val="44"/>
          <w:lang w:val="en-US" w:eastAsia="zh-CN" w:bidi="ar"/>
        </w:rPr>
        <w:t>”一般高处坠落事故调查报告</w:t>
      </w:r>
    </w:p>
    <w:p w14:paraId="73385A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 xml:space="preserve"> </w:t>
      </w:r>
    </w:p>
    <w:p w14:paraId="521707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jc w:val="both"/>
        <w:textAlignment w:val="auto"/>
        <w:rPr>
          <w:rFonts w:hint="eastAsia" w:ascii="Times New Roman" w:eastAsia="仿宋_GB2312" w:cs="Times New Roman"/>
          <w:kern w:val="0"/>
          <w:sz w:val="32"/>
          <w:szCs w:val="32"/>
          <w:lang w:val="en-US" w:eastAsia="zh-CN" w:bidi="ar"/>
        </w:rPr>
      </w:pPr>
      <w:r>
        <w:rPr>
          <w:rFonts w:hint="eastAsia" w:ascii="Times New Roman" w:eastAsia="仿宋_GB2312" w:cs="Times New Roman"/>
          <w:kern w:val="0"/>
          <w:sz w:val="32"/>
          <w:szCs w:val="32"/>
          <w:lang w:val="en-US" w:eastAsia="zh-CN" w:bidi="ar"/>
        </w:rPr>
        <w:t>师市：</w:t>
      </w:r>
    </w:p>
    <w:p w14:paraId="608020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日</w:t>
      </w:r>
      <w:r>
        <w:rPr>
          <w:rFonts w:hint="default" w:ascii="Times New Roman" w:hAnsi="Times New Roman" w:eastAsia="仿宋_GB2312" w:cs="Times New Roman"/>
          <w:kern w:val="0"/>
          <w:sz w:val="32"/>
          <w:szCs w:val="32"/>
          <w:lang w:val="en-US" w:eastAsia="zh-CN" w:bidi="ar"/>
        </w:rPr>
        <w:t>21</w:t>
      </w:r>
      <w:r>
        <w:rPr>
          <w:rFonts w:hint="eastAsia" w:ascii="仿宋_GB2312" w:hAnsi="Times New Roman" w:eastAsia="仿宋_GB2312" w:cs="仿宋_GB2312"/>
          <w:kern w:val="0"/>
          <w:sz w:val="32"/>
          <w:szCs w:val="32"/>
          <w:lang w:val="en-US" w:eastAsia="zh-CN" w:bidi="ar"/>
        </w:rPr>
        <w:t>时</w:t>
      </w:r>
      <w:r>
        <w:rPr>
          <w:rFonts w:hint="default" w:ascii="Times New Roman" w:hAnsi="Times New Roman" w:eastAsia="仿宋_GB2312" w:cs="Times New Roman"/>
          <w:kern w:val="0"/>
          <w:sz w:val="32"/>
          <w:szCs w:val="32"/>
          <w:lang w:val="en-US" w:eastAsia="zh-CN" w:bidi="ar"/>
        </w:rPr>
        <w:t>13</w:t>
      </w:r>
      <w:r>
        <w:rPr>
          <w:rFonts w:hint="eastAsia" w:ascii="仿宋_GB2312" w:hAnsi="Times New Roman" w:eastAsia="仿宋_GB2312" w:cs="仿宋_GB2312"/>
          <w:kern w:val="0"/>
          <w:sz w:val="32"/>
          <w:szCs w:val="32"/>
          <w:lang w:val="en-US" w:eastAsia="zh-CN" w:bidi="ar"/>
        </w:rPr>
        <w:t>分，图木舒克市中科建材股份有限公司</w:t>
      </w:r>
      <w:r>
        <w:rPr>
          <w:rFonts w:hint="default" w:ascii="Times New Roman" w:hAnsi="Times New Roman" w:eastAsia="仿宋_GB2312" w:cs="Times New Roman"/>
          <w:kern w:val="0"/>
          <w:sz w:val="32"/>
          <w:szCs w:val="32"/>
          <w:lang w:val="en-US" w:eastAsia="zh-CN" w:bidi="ar"/>
        </w:rPr>
        <w:t>3200t/d</w:t>
      </w:r>
      <w:r>
        <w:rPr>
          <w:rFonts w:hint="eastAsia" w:ascii="仿宋_GB2312" w:hAnsi="Times New Roman" w:eastAsia="仿宋_GB2312" w:cs="仿宋_GB2312"/>
          <w:kern w:val="0"/>
          <w:sz w:val="32"/>
          <w:szCs w:val="32"/>
          <w:lang w:val="en-US" w:eastAsia="zh-CN" w:bidi="ar"/>
        </w:rPr>
        <w:t>新型干法水泥熟料生产线及余热发电建设项目钢板库建设项目，发生一起高处作业吊篮倾覆坠落事故。</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名作业人员在使用高处作业吊篮进行钢板库钢构罐喷涂防腐作业时，高处作业吊篮锚固点吊耳焊缝撕裂断开，导致吊篮倾覆坠落，事故造成</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人死亡，</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人受伤。直接经济损失约</w:t>
      </w:r>
      <w:r>
        <w:rPr>
          <w:rFonts w:hint="default" w:ascii="Times New Roman" w:hAnsi="Times New Roman" w:eastAsia="仿宋_GB2312" w:cs="Times New Roman"/>
          <w:kern w:val="0"/>
          <w:sz w:val="32"/>
          <w:szCs w:val="32"/>
          <w:lang w:val="en-US" w:eastAsia="zh-CN" w:bidi="ar"/>
        </w:rPr>
        <w:t>183.379</w:t>
      </w:r>
      <w:r>
        <w:rPr>
          <w:rFonts w:hint="eastAsia" w:ascii="仿宋_GB2312" w:hAnsi="Times New Roman" w:eastAsia="仿宋_GB2312" w:cs="仿宋_GB2312"/>
          <w:kern w:val="0"/>
          <w:sz w:val="32"/>
          <w:szCs w:val="32"/>
          <w:lang w:val="en-US" w:eastAsia="zh-CN" w:bidi="ar"/>
        </w:rPr>
        <w:t>万元。</w:t>
      </w:r>
    </w:p>
    <w:p w14:paraId="774DD0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93" w:firstLineChars="350"/>
        <w:jc w:val="both"/>
        <w:textAlignment w:val="auto"/>
        <w:rPr>
          <w:rFonts w:hint="eastAsia" w:ascii="仿宋_GB2312" w:hAnsi="Times New Roman" w:eastAsia="仿宋_GB2312" w:cs="仿宋_GB2312"/>
          <w:kern w:val="0"/>
          <w:sz w:val="32"/>
          <w:szCs w:val="32"/>
          <w:lang w:val="en-US" w:eastAsia="zh-CN" w:bidi="ar"/>
        </w:rPr>
        <w:sectPr>
          <w:footerReference r:id="rId3" w:type="default"/>
          <w:pgSz w:w="11906" w:h="16838" w:orient="landscape"/>
          <w:pgMar w:top="2098" w:right="1531" w:bottom="1984" w:left="1531" w:header="851" w:footer="992" w:gutter="0"/>
          <w:pgNumType w:fmt="decimal" w:start="2"/>
          <w:cols w:space="720" w:num="1"/>
          <w:rtlGutter w:val="0"/>
          <w:docGrid w:type="lines" w:linePitch="313" w:charSpace="0"/>
        </w:sectPr>
      </w:pPr>
      <w:r>
        <w:rPr>
          <w:rFonts w:ascii="Times New Roman" w:hAnsi="Times New Roman" w:eastAsia="方正小标宋简体"/>
          <w:color w:val="FFFFFF"/>
          <w:w w:val="45"/>
          <w:sz w:val="44"/>
          <w:szCs w:val="44"/>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2844800</wp:posOffset>
                </wp:positionV>
                <wp:extent cx="5778500" cy="6350"/>
                <wp:effectExtent l="0" t="28575" r="0" b="2857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rot="10800000">
                          <a:off x="0" y="0"/>
                          <a:ext cx="5778500" cy="6350"/>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5.4pt;margin-top:224pt;height:0.5pt;width:455pt;rotation:11796480f;z-index:251660288;mso-width-relative:page;mso-height-relative:page;" filled="f" stroked="t" coordsize="21600,21600" o:gfxdata="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np4g9kAAAALAQAADwAAAAAAAAABACAAAAAiAAAAZHJzL2Rv&#10;d25yZXYueG1sUEsBAhQAFAAAAAgAh07iQIrSTiUAAgAA3AMAAA4AAAAAAAAAAQAgAAAAKAEAAGRy&#10;cy9lMm9Eb2MueG1sUEsFBgAAAAAGAAYAWQEAAJoFAAAAAA==&#10;">
                <v:fill on="f" focussize="0,0"/>
                <v:stroke weight="4.5pt" color="#FF0000" linestyle="thickThin" joinstyle="round"/>
                <v:imagedata o:title=""/>
                <o:lock v:ext="edit" aspectratio="f"/>
              </v:line>
            </w:pict>
          </mc:Fallback>
        </mc:AlternateContent>
      </w:r>
      <w:r>
        <w:rPr>
          <w:rFonts w:hint="eastAsia" w:ascii="仿宋_GB2312" w:hAnsi="Times New Roman" w:eastAsia="仿宋_GB2312" w:cs="仿宋_GB2312"/>
          <w:kern w:val="0"/>
          <w:sz w:val="32"/>
          <w:szCs w:val="32"/>
          <w:lang w:val="en-US" w:eastAsia="zh-CN" w:bidi="ar"/>
        </w:rPr>
        <w:t>依据《中华人民共和国安全生产法》（以下简称“《安全生产法》”）《生产安全事故报告和调查处理条例》（国务院令第</w:t>
      </w:r>
      <w:r>
        <w:rPr>
          <w:rFonts w:hint="default" w:ascii="Times New Roman" w:hAnsi="Times New Roman" w:eastAsia="仿宋_GB2312" w:cs="Times New Roman"/>
          <w:kern w:val="0"/>
          <w:sz w:val="32"/>
          <w:szCs w:val="32"/>
          <w:lang w:val="en-US" w:eastAsia="zh-CN" w:bidi="ar"/>
        </w:rPr>
        <w:t>493</w:t>
      </w:r>
      <w:r>
        <w:rPr>
          <w:rFonts w:hint="eastAsia" w:ascii="仿宋_GB2312" w:hAnsi="Times New Roman" w:eastAsia="仿宋_GB2312" w:cs="仿宋_GB2312"/>
          <w:kern w:val="0"/>
          <w:sz w:val="32"/>
          <w:szCs w:val="32"/>
          <w:lang w:val="en-US" w:eastAsia="zh-CN" w:bidi="ar"/>
        </w:rPr>
        <w:t>号）等法律法规，</w:t>
      </w: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23</w:t>
      </w:r>
      <w:r>
        <w:rPr>
          <w:rFonts w:hint="eastAsia" w:ascii="仿宋_GB2312" w:hAnsi="Times New Roman" w:eastAsia="仿宋_GB2312" w:cs="仿宋_GB2312"/>
          <w:kern w:val="0"/>
          <w:sz w:val="32"/>
          <w:szCs w:val="32"/>
          <w:lang w:val="en-US" w:eastAsia="zh-CN" w:bidi="ar"/>
        </w:rPr>
        <w:t>日，图木舒克市人民政府成立了由师市党委常委、副师长丁新民同志任组长，纪委监委、应急管理局、公安局、</w:t>
      </w:r>
      <w:r>
        <w:rPr>
          <w:rFonts w:hint="eastAsia" w:ascii="仿宋_GB2312" w:eastAsia="仿宋_GB2312" w:cs="仿宋_GB2312"/>
          <w:kern w:val="0"/>
          <w:sz w:val="32"/>
          <w:szCs w:val="32"/>
          <w:lang w:val="en-US" w:eastAsia="zh-CN" w:bidi="ar"/>
        </w:rPr>
        <w:t>人力资源和社会保障局</w:t>
      </w:r>
      <w:r>
        <w:rPr>
          <w:rFonts w:hint="eastAsia" w:ascii="仿宋_GB2312" w:hAnsi="Times New Roman" w:eastAsia="仿宋_GB2312" w:cs="仿宋_GB2312"/>
          <w:kern w:val="0"/>
          <w:sz w:val="32"/>
          <w:szCs w:val="32"/>
          <w:lang w:val="en-US" w:eastAsia="zh-CN" w:bidi="ar"/>
        </w:rPr>
        <w:t>、住房和城乡建设局、工业和信息化局、总工会等单位人员为成员的图木舒克经济技术开发区唐王城工业园河南金科环保装备有限公司“</w:t>
      </w:r>
      <w:r>
        <w:rPr>
          <w:rFonts w:hint="default" w:ascii="Times New Roman" w:hAnsi="Times New Roman" w:eastAsia="仿宋_GB2312" w:cs="Times New Roman"/>
          <w:kern w:val="0"/>
          <w:sz w:val="32"/>
          <w:szCs w:val="32"/>
          <w:lang w:val="en-US" w:eastAsia="zh-CN" w:bidi="ar"/>
        </w:rPr>
        <w:t>5</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”一般</w:t>
      </w:r>
    </w:p>
    <w:p w14:paraId="7DCF52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jc w:val="both"/>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高处坠落事故调查组。</w:t>
      </w:r>
    </w:p>
    <w:p w14:paraId="544672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事故调查组按照“科学严谨、依法依规、实事求是、注重实效”原则和“四不放过”要求，经过勘查事故现场、查阅有关资料、调取影像资料、技术鉴定、调查询问有关当事人和综合研判分析，查明了事故发生经过、原因、人员伤亡和直接经济损失等情况，认定了事故性质和责任，并参照相关法律法规提出了对有关责任单位、责任人员的处理建议和事故防范整改措施。现将有关情况报告如下：</w:t>
      </w:r>
    </w:p>
    <w:p w14:paraId="1132093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黑体" w:hAnsi="宋体" w:eastAsia="黑体" w:cs="黑体"/>
          <w:kern w:val="0"/>
          <w:sz w:val="32"/>
          <w:szCs w:val="32"/>
          <w:lang w:val="en-US" w:eastAsia="zh-CN" w:bidi="ar"/>
        </w:rPr>
        <w:t>一、事故基本情况</w:t>
      </w:r>
    </w:p>
    <w:p w14:paraId="4480FECD">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楷体_GB2312" w:hAnsi="Times New Roman" w:eastAsia="楷体_GB2312" w:cs="楷体_GB2312"/>
          <w:b w:val="0"/>
          <w:bCs w:val="0"/>
          <w:kern w:val="0"/>
          <w:sz w:val="32"/>
          <w:szCs w:val="32"/>
          <w:lang w:val="en-US" w:eastAsia="zh-CN" w:bidi="ar"/>
        </w:rPr>
        <w:t>（一）事故工程项目基本情况</w:t>
      </w:r>
    </w:p>
    <w:p w14:paraId="2503836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图木舒克市中科建材股份有限公司</w:t>
      </w:r>
      <w:r>
        <w:rPr>
          <w:rFonts w:hint="default" w:ascii="Times New Roman" w:hAnsi="Times New Roman" w:eastAsia="仿宋_GB2312" w:cs="Times New Roman"/>
          <w:kern w:val="0"/>
          <w:sz w:val="32"/>
          <w:szCs w:val="32"/>
          <w:lang w:val="en-US" w:eastAsia="zh-CN" w:bidi="ar"/>
        </w:rPr>
        <w:t>3200t/d</w:t>
      </w:r>
      <w:r>
        <w:rPr>
          <w:rFonts w:hint="eastAsia" w:ascii="仿宋_GB2312" w:hAnsi="Times New Roman" w:eastAsia="仿宋_GB2312" w:cs="仿宋_GB2312"/>
          <w:kern w:val="0"/>
          <w:sz w:val="32"/>
          <w:szCs w:val="32"/>
          <w:lang w:val="en-US" w:eastAsia="zh-CN" w:bidi="ar"/>
        </w:rPr>
        <w:t>新型干法水泥熟料生产线及余热发电建设项目，项目总投资</w:t>
      </w:r>
      <w:r>
        <w:rPr>
          <w:rFonts w:hint="default" w:ascii="Times New Roman" w:hAnsi="Times New Roman" w:eastAsia="仿宋_GB2312" w:cs="Times New Roman"/>
          <w:kern w:val="0"/>
          <w:sz w:val="32"/>
          <w:szCs w:val="32"/>
          <w:lang w:val="en-US" w:eastAsia="zh-CN" w:bidi="ar"/>
        </w:rPr>
        <w:t>122572.13</w:t>
      </w:r>
      <w:r>
        <w:rPr>
          <w:rFonts w:hint="eastAsia" w:ascii="仿宋_GB2312" w:hAnsi="Times New Roman" w:eastAsia="仿宋_GB2312" w:cs="仿宋_GB2312"/>
          <w:kern w:val="0"/>
          <w:sz w:val="32"/>
          <w:szCs w:val="32"/>
          <w:lang w:val="en-US" w:eastAsia="zh-CN" w:bidi="ar"/>
        </w:rPr>
        <w:t>万元；建设单位为图木舒克市中科建材股份有限公司，法定代表人：</w:t>
      </w:r>
      <w:r>
        <w:rPr>
          <w:rFonts w:hint="eastAsia" w:ascii="仿宋_GB2312" w:eastAsia="仿宋_GB2312" w:cs="仿宋_GB2312"/>
          <w:kern w:val="0"/>
          <w:sz w:val="32"/>
          <w:szCs w:val="32"/>
          <w:lang w:val="en-US" w:eastAsia="zh-CN" w:bidi="ar"/>
        </w:rPr>
        <w:t>章**</w:t>
      </w:r>
      <w:r>
        <w:rPr>
          <w:rFonts w:hint="eastAsia" w:ascii="仿宋_GB2312" w:hAnsi="Times New Roman" w:eastAsia="仿宋_GB2312" w:cs="仿宋_GB2312"/>
          <w:kern w:val="0"/>
          <w:sz w:val="32"/>
          <w:szCs w:val="32"/>
          <w:lang w:val="en-US" w:eastAsia="zh-CN" w:bidi="ar"/>
        </w:rPr>
        <w:t>，主要建设内容为：建设</w:t>
      </w:r>
      <w:r>
        <w:rPr>
          <w:rFonts w:hint="default" w:ascii="Times New Roman" w:hAnsi="Times New Roman" w:eastAsia="仿宋_GB2312" w:cs="Times New Roman"/>
          <w:kern w:val="0"/>
          <w:sz w:val="32"/>
          <w:szCs w:val="32"/>
          <w:lang w:val="en-US" w:eastAsia="zh-CN" w:bidi="ar"/>
        </w:rPr>
        <w:t>3200t/d</w:t>
      </w:r>
      <w:r>
        <w:rPr>
          <w:rFonts w:hint="eastAsia" w:ascii="仿宋_GB2312" w:hAnsi="Times New Roman" w:eastAsia="仿宋_GB2312" w:cs="仿宋_GB2312"/>
          <w:kern w:val="0"/>
          <w:sz w:val="32"/>
          <w:szCs w:val="32"/>
          <w:lang w:val="en-US" w:eastAsia="zh-CN" w:bidi="ar"/>
        </w:rPr>
        <w:t>新型干法水泥熟料生产线及余热发电系统一条，年产水泥熟料</w:t>
      </w:r>
      <w:r>
        <w:rPr>
          <w:rFonts w:hint="default" w:ascii="Times New Roman" w:hAnsi="Times New Roman" w:eastAsia="仿宋_GB2312" w:cs="Times New Roman"/>
          <w:kern w:val="0"/>
          <w:sz w:val="32"/>
          <w:szCs w:val="32"/>
          <w:lang w:val="en-US" w:eastAsia="zh-CN" w:bidi="ar"/>
        </w:rPr>
        <w:t>96</w:t>
      </w:r>
      <w:r>
        <w:rPr>
          <w:rFonts w:hint="eastAsia" w:ascii="仿宋_GB2312" w:hAnsi="Times New Roman" w:eastAsia="仿宋_GB2312" w:cs="仿宋_GB2312"/>
          <w:kern w:val="0"/>
          <w:sz w:val="32"/>
          <w:szCs w:val="32"/>
          <w:lang w:val="en-US" w:eastAsia="zh-CN" w:bidi="ar"/>
        </w:rPr>
        <w:t>万吨、水泥</w:t>
      </w:r>
      <w:r>
        <w:rPr>
          <w:rFonts w:hint="default" w:ascii="Times New Roman" w:hAnsi="Times New Roman" w:eastAsia="仿宋_GB2312" w:cs="Times New Roman"/>
          <w:kern w:val="0"/>
          <w:sz w:val="32"/>
          <w:szCs w:val="32"/>
          <w:lang w:val="en-US" w:eastAsia="zh-CN" w:bidi="ar"/>
        </w:rPr>
        <w:t>118</w:t>
      </w:r>
      <w:r>
        <w:rPr>
          <w:rFonts w:hint="eastAsia" w:ascii="仿宋_GB2312" w:hAnsi="Times New Roman" w:eastAsia="仿宋_GB2312" w:cs="仿宋_GB2312"/>
          <w:kern w:val="0"/>
          <w:sz w:val="32"/>
          <w:szCs w:val="32"/>
          <w:lang w:val="en-US" w:eastAsia="zh-CN" w:bidi="ar"/>
        </w:rPr>
        <w:t>万吨，主要产品：普通硅酸盐水泥、高抗硫酸盐硅酸盐水泥等，主要设备</w:t>
      </w:r>
      <w:r>
        <w:rPr>
          <w:rFonts w:hint="default" w:ascii="Times New Roman" w:hAnsi="Times New Roman" w:eastAsia="仿宋_GB2312" w:cs="Times New Roman"/>
          <w:kern w:val="0"/>
          <w:sz w:val="32"/>
          <w:szCs w:val="32"/>
          <w:lang w:val="en-US" w:eastAsia="zh-CN" w:bidi="ar"/>
        </w:rPr>
        <w:t>Ф4.36x68m</w:t>
      </w:r>
      <w:r>
        <w:rPr>
          <w:rFonts w:hint="eastAsia" w:ascii="仿宋_GB2312" w:hAnsi="Times New Roman" w:eastAsia="仿宋_GB2312" w:cs="仿宋_GB2312"/>
          <w:kern w:val="0"/>
          <w:sz w:val="32"/>
          <w:szCs w:val="32"/>
          <w:lang w:val="en-US" w:eastAsia="zh-CN" w:bidi="ar"/>
        </w:rPr>
        <w:t>回转窑一台。建设期限：</w:t>
      </w:r>
      <w:r>
        <w:rPr>
          <w:rFonts w:hint="default" w:ascii="Times New Roman" w:hAnsi="Times New Roman" w:eastAsia="仿宋_GB2312" w:cs="Times New Roman"/>
          <w:kern w:val="0"/>
          <w:sz w:val="32"/>
          <w:szCs w:val="32"/>
          <w:lang w:val="en-US" w:eastAsia="zh-CN" w:bidi="ar"/>
        </w:rPr>
        <w:t>2022</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月，建设地点位于图木舒克经济技术开发区唐王城工业园区。</w:t>
      </w:r>
    </w:p>
    <w:p w14:paraId="657E01C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图木舒克市中科建材股份有限公司</w:t>
      </w:r>
      <w:r>
        <w:rPr>
          <w:rFonts w:hint="default" w:ascii="Times New Roman" w:hAnsi="Times New Roman" w:eastAsia="仿宋_GB2312" w:cs="Times New Roman"/>
          <w:kern w:val="0"/>
          <w:sz w:val="32"/>
          <w:szCs w:val="32"/>
          <w:lang w:val="en-US" w:eastAsia="zh-CN" w:bidi="ar"/>
        </w:rPr>
        <w:t>3200t/d</w:t>
      </w:r>
      <w:r>
        <w:rPr>
          <w:rFonts w:hint="eastAsia" w:ascii="仿宋_GB2312" w:hAnsi="Times New Roman" w:eastAsia="仿宋_GB2312" w:cs="仿宋_GB2312"/>
          <w:kern w:val="0"/>
          <w:sz w:val="32"/>
          <w:szCs w:val="32"/>
          <w:lang w:val="en-US" w:eastAsia="zh-CN" w:bidi="ar"/>
        </w:rPr>
        <w:t>新型干法水泥熟料生产线及余热发电建设项目钢板库建设项目，</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13</w:t>
      </w:r>
      <w:r>
        <w:rPr>
          <w:rFonts w:hint="eastAsia" w:ascii="仿宋_GB2312" w:hAnsi="Times New Roman" w:eastAsia="仿宋_GB2312" w:cs="仿宋_GB2312"/>
          <w:kern w:val="0"/>
          <w:sz w:val="32"/>
          <w:szCs w:val="32"/>
          <w:lang w:val="en-US" w:eastAsia="zh-CN" w:bidi="ar"/>
        </w:rPr>
        <w:t>日，图木舒克市中科建材股份有限公司与河南金科环保装备有限公司签订《图木舒克市中科建材股份有限公司</w:t>
      </w:r>
      <w:r>
        <w:rPr>
          <w:rFonts w:hint="default" w:ascii="Times New Roman" w:hAnsi="Times New Roman" w:eastAsia="仿宋_GB2312" w:cs="Times New Roman"/>
          <w:kern w:val="0"/>
          <w:sz w:val="32"/>
          <w:szCs w:val="32"/>
          <w:lang w:val="en-US" w:eastAsia="zh-CN" w:bidi="ar"/>
        </w:rPr>
        <w:t>3200t</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d</w:t>
      </w:r>
      <w:r>
        <w:rPr>
          <w:rFonts w:hint="eastAsia" w:ascii="仿宋_GB2312" w:hAnsi="Times New Roman" w:eastAsia="仿宋_GB2312" w:cs="仿宋_GB2312"/>
          <w:kern w:val="0"/>
          <w:sz w:val="32"/>
          <w:szCs w:val="32"/>
          <w:lang w:val="en-US" w:eastAsia="zh-CN" w:bidi="ar"/>
        </w:rPr>
        <w:t>新型干法水泥熟料生产线及余热发电建设项目钢板库建设项目承包合同》，主要建设内容为新建水泥钢板库</w:t>
      </w: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座、生料钢板库</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座，负责设计安装，合同价</w:t>
      </w:r>
      <w:r>
        <w:rPr>
          <w:rFonts w:hint="default" w:ascii="Times New Roman" w:hAnsi="Times New Roman" w:eastAsia="仿宋_GB2312" w:cs="Times New Roman"/>
          <w:kern w:val="0"/>
          <w:sz w:val="32"/>
          <w:szCs w:val="32"/>
          <w:lang w:val="en-US" w:eastAsia="zh-CN" w:bidi="ar"/>
        </w:rPr>
        <w:t>670.99</w:t>
      </w:r>
      <w:r>
        <w:rPr>
          <w:rFonts w:hint="eastAsia" w:ascii="仿宋_GB2312" w:hAnsi="Times New Roman" w:eastAsia="仿宋_GB2312" w:cs="仿宋_GB2312"/>
          <w:kern w:val="0"/>
          <w:sz w:val="32"/>
          <w:szCs w:val="32"/>
          <w:lang w:val="en-US" w:eastAsia="zh-CN" w:bidi="ar"/>
        </w:rPr>
        <w:t>万元（陆佰柒拾万玖仟玖佰元整），合同工期：</w:t>
      </w:r>
      <w:r>
        <w:rPr>
          <w:rFonts w:hint="default" w:ascii="Times New Roman" w:hAnsi="Times New Roman" w:eastAsia="仿宋_GB2312" w:cs="Times New Roman"/>
          <w:kern w:val="0"/>
          <w:sz w:val="32"/>
          <w:szCs w:val="32"/>
          <w:lang w:val="en-US" w:eastAsia="zh-CN" w:bidi="ar"/>
        </w:rPr>
        <w:t>130</w:t>
      </w:r>
      <w:r>
        <w:rPr>
          <w:rFonts w:hint="eastAsia" w:ascii="仿宋_GB2312" w:hAnsi="Times New Roman" w:eastAsia="仿宋_GB2312" w:cs="仿宋_GB2312"/>
          <w:kern w:val="0"/>
          <w:sz w:val="32"/>
          <w:szCs w:val="32"/>
          <w:lang w:val="en-US" w:eastAsia="zh-CN" w:bidi="ar"/>
        </w:rPr>
        <w:t>天。建设单位为图木舒克市中科建材股份有限公司，设备安装单位为河南金科环保装备有限公司，监理单位为戍强项目咨询管理（集团）有限公司。</w:t>
      </w:r>
    </w:p>
    <w:p w14:paraId="4F1CF31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18</w:t>
      </w:r>
      <w:r>
        <w:rPr>
          <w:rFonts w:hint="eastAsia" w:ascii="仿宋_GB2312" w:hAnsi="Times New Roman" w:eastAsia="仿宋_GB2312" w:cs="仿宋_GB2312"/>
          <w:kern w:val="0"/>
          <w:sz w:val="32"/>
          <w:szCs w:val="32"/>
          <w:lang w:val="en-US" w:eastAsia="zh-CN" w:bidi="ar"/>
        </w:rPr>
        <w:t>日，河南金科环保装备有限公司与聊城鑫明环保工程有限公司签订《图木舒克市中科建材股份有限公司</w:t>
      </w:r>
      <w:r>
        <w:rPr>
          <w:rFonts w:hint="default" w:ascii="Times New Roman" w:hAnsi="Times New Roman" w:eastAsia="仿宋_GB2312" w:cs="Times New Roman"/>
          <w:kern w:val="0"/>
          <w:sz w:val="32"/>
          <w:szCs w:val="32"/>
          <w:lang w:val="en-US" w:eastAsia="zh-CN" w:bidi="ar"/>
        </w:rPr>
        <w:t>3200t</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d</w:t>
      </w:r>
      <w:r>
        <w:rPr>
          <w:rFonts w:hint="eastAsia" w:ascii="仿宋_GB2312" w:hAnsi="Times New Roman" w:eastAsia="仿宋_GB2312" w:cs="仿宋_GB2312"/>
          <w:kern w:val="0"/>
          <w:sz w:val="32"/>
          <w:szCs w:val="32"/>
          <w:lang w:val="en-US" w:eastAsia="zh-CN" w:bidi="ar"/>
        </w:rPr>
        <w:t>新型干法水泥熟料生产线及余热发电建设项目钢板库工程施工合同》，承包范围：</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座水泥钢板库主体及库内减压锥、库体旋梯、库顶连接平台对应库库顶栈桥、库顶设备平台、库顶至提升机通廊及巡检通道、库顶设备开孔、库内出料系统的安装调试、库内出料系统控制箱穿线管桥架电缆的安装调试等，合同范围内钢结构所有需刷漆部分，合同价</w:t>
      </w:r>
      <w:r>
        <w:rPr>
          <w:rFonts w:hint="default" w:ascii="Times New Roman" w:hAnsi="Times New Roman" w:eastAsia="仿宋_GB2312" w:cs="Times New Roman"/>
          <w:kern w:val="0"/>
          <w:sz w:val="32"/>
          <w:szCs w:val="32"/>
          <w:lang w:val="en-US" w:eastAsia="zh-CN" w:bidi="ar"/>
        </w:rPr>
        <w:t>139</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62</w:t>
      </w:r>
      <w:r>
        <w:rPr>
          <w:rFonts w:hint="eastAsia" w:ascii="仿宋_GB2312" w:hAnsi="Times New Roman" w:eastAsia="仿宋_GB2312" w:cs="仿宋_GB2312"/>
          <w:kern w:val="0"/>
          <w:sz w:val="32"/>
          <w:szCs w:val="32"/>
          <w:lang w:val="en-US" w:eastAsia="zh-CN" w:bidi="ar"/>
        </w:rPr>
        <w:t>万元（壹佰叁拾玖万陆仟贰佰元整），承包方式：包工不包料。</w:t>
      </w:r>
    </w:p>
    <w:p w14:paraId="0D68B43D">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日，图木舒克市中科建材股份有限公司与戍强项目咨询管理（集团）有限公司签订了《图木舒克市中科建材股份有限公司</w:t>
      </w:r>
      <w:r>
        <w:rPr>
          <w:rFonts w:hint="default" w:ascii="Times New Roman" w:hAnsi="Times New Roman" w:eastAsia="仿宋_GB2312" w:cs="Times New Roman"/>
          <w:kern w:val="0"/>
          <w:sz w:val="32"/>
          <w:szCs w:val="32"/>
          <w:lang w:val="en-US" w:eastAsia="zh-CN" w:bidi="ar"/>
        </w:rPr>
        <w:t>3200t</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d</w:t>
      </w:r>
      <w:r>
        <w:rPr>
          <w:rFonts w:hint="eastAsia" w:ascii="仿宋_GB2312" w:hAnsi="Times New Roman" w:eastAsia="仿宋_GB2312" w:cs="仿宋_GB2312"/>
          <w:kern w:val="0"/>
          <w:sz w:val="32"/>
          <w:szCs w:val="32"/>
          <w:lang w:val="en-US" w:eastAsia="zh-CN" w:bidi="ar"/>
        </w:rPr>
        <w:t>新型干法水泥熟料生产线及余热发电建设项目建设工程监理合同》，合同价款为人民币</w:t>
      </w:r>
      <w:r>
        <w:rPr>
          <w:rFonts w:hint="default" w:ascii="Times New Roman" w:hAnsi="Times New Roman" w:eastAsia="仿宋_GB2312" w:cs="Times New Roman"/>
          <w:kern w:val="0"/>
          <w:sz w:val="32"/>
          <w:szCs w:val="32"/>
          <w:lang w:val="en-US" w:eastAsia="zh-CN" w:bidi="ar"/>
        </w:rPr>
        <w:t>55</w:t>
      </w:r>
      <w:r>
        <w:rPr>
          <w:rFonts w:hint="eastAsia" w:ascii="仿宋_GB2312" w:hAnsi="Times New Roman" w:eastAsia="仿宋_GB2312" w:cs="仿宋_GB2312"/>
          <w:kern w:val="0"/>
          <w:sz w:val="32"/>
          <w:szCs w:val="32"/>
          <w:lang w:val="en-US" w:eastAsia="zh-CN" w:bidi="ar"/>
        </w:rPr>
        <w:t>万元（伍拾伍万元整），监理服务期限为</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日—</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19</w:t>
      </w:r>
      <w:r>
        <w:rPr>
          <w:rFonts w:hint="eastAsia" w:ascii="仿宋_GB2312" w:hAnsi="Times New Roman" w:eastAsia="仿宋_GB2312" w:cs="仿宋_GB2312"/>
          <w:kern w:val="0"/>
          <w:sz w:val="32"/>
          <w:szCs w:val="32"/>
          <w:lang w:val="en-US" w:eastAsia="zh-CN" w:bidi="ar"/>
        </w:rPr>
        <w:t>日，监理服务范围为自开工至本工程竣工后保修期结束期间全过程监理服务工作。</w:t>
      </w:r>
    </w:p>
    <w:p w14:paraId="159E83D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27</w:t>
      </w:r>
      <w:r>
        <w:rPr>
          <w:rFonts w:hint="eastAsia" w:ascii="仿宋_GB2312" w:hAnsi="Times New Roman" w:eastAsia="仿宋_GB2312" w:cs="仿宋_GB2312"/>
          <w:kern w:val="0"/>
          <w:sz w:val="32"/>
          <w:szCs w:val="32"/>
          <w:lang w:val="en-US" w:eastAsia="zh-CN" w:bidi="ar"/>
        </w:rPr>
        <w:t>日，图木舒克市华豫租赁部与聊城鑫明环保工程有限公司法定代表人</w:t>
      </w:r>
      <w:r>
        <w:rPr>
          <w:rFonts w:hint="eastAsia" w:ascii="仿宋_GB2312" w:eastAsia="仿宋_GB2312" w:cs="仿宋_GB2312"/>
          <w:kern w:val="0"/>
          <w:sz w:val="32"/>
          <w:szCs w:val="32"/>
          <w:lang w:val="en-US" w:eastAsia="zh-CN" w:bidi="ar"/>
        </w:rPr>
        <w:t>王**</w:t>
      </w:r>
      <w:r>
        <w:rPr>
          <w:rFonts w:hint="eastAsia" w:ascii="仿宋_GB2312" w:hAnsi="Times New Roman" w:eastAsia="仿宋_GB2312" w:cs="仿宋_GB2312"/>
          <w:kern w:val="0"/>
          <w:sz w:val="32"/>
          <w:szCs w:val="32"/>
          <w:lang w:val="en-US" w:eastAsia="zh-CN" w:bidi="ar"/>
        </w:rPr>
        <w:t>签订电动吊篮租赁合同，出租电动吊篮</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台。</w:t>
      </w:r>
    </w:p>
    <w:p w14:paraId="6296656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eastAsia="楷体_GB2312" w:cs="楷体_GB2312"/>
          <w:b w:val="0"/>
          <w:bCs w:val="0"/>
          <w:kern w:val="0"/>
          <w:sz w:val="32"/>
          <w:szCs w:val="32"/>
        </w:rPr>
      </w:pPr>
      <w:r>
        <w:rPr>
          <w:rFonts w:hint="eastAsia" w:ascii="楷体_GB2312" w:hAnsi="Times New Roman" w:eastAsia="楷体_GB2312" w:cs="楷体_GB2312"/>
          <w:b w:val="0"/>
          <w:bCs w:val="0"/>
          <w:kern w:val="0"/>
          <w:sz w:val="32"/>
          <w:szCs w:val="32"/>
          <w:lang w:val="en-US" w:eastAsia="zh-CN" w:bidi="ar"/>
        </w:rPr>
        <w:t>（二）事故单位基本情况</w:t>
      </w:r>
    </w:p>
    <w:p w14:paraId="6038B85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bidi="ar"/>
        </w:rPr>
        <w:t>1</w:t>
      </w:r>
      <w:r>
        <w:rPr>
          <w:rFonts w:hint="eastAsia" w:ascii="仿宋_GB2312" w:hAnsi="Times New Roman" w:eastAsia="仿宋_GB2312" w:cs="仿宋_GB2312"/>
          <w:b/>
          <w:bCs/>
          <w:kern w:val="0"/>
          <w:sz w:val="32"/>
          <w:szCs w:val="32"/>
          <w:lang w:val="en-US" w:eastAsia="zh-CN" w:bidi="ar"/>
        </w:rPr>
        <w:t>.建设单位概况：</w:t>
      </w:r>
      <w:r>
        <w:rPr>
          <w:rFonts w:hint="eastAsia" w:ascii="仿宋_GB2312" w:hAnsi="Times New Roman" w:eastAsia="仿宋_GB2312" w:cs="仿宋_GB2312"/>
          <w:kern w:val="0"/>
          <w:sz w:val="32"/>
          <w:szCs w:val="32"/>
          <w:lang w:val="en-US" w:eastAsia="zh-CN" w:bidi="ar"/>
        </w:rPr>
        <w:t>图木舒克市中科建材股份有限公司（以下简称“中科建材公司”），统一社会信用代码：</w:t>
      </w:r>
      <w:r>
        <w:rPr>
          <w:rFonts w:hint="default" w:ascii="Times New Roman" w:hAnsi="Times New Roman" w:eastAsia="仿宋_GB2312" w:cs="Times New Roman"/>
          <w:kern w:val="0"/>
          <w:sz w:val="32"/>
          <w:szCs w:val="32"/>
          <w:lang w:val="en-US" w:eastAsia="zh-CN" w:bidi="ar"/>
        </w:rPr>
        <w:t>91659003MABK</w:t>
      </w:r>
    </w:p>
    <w:p w14:paraId="3B3686A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Y0Q9X7</w:t>
      </w:r>
      <w:r>
        <w:rPr>
          <w:rFonts w:hint="eastAsia" w:ascii="仿宋_GB2312" w:hAnsi="Times New Roman" w:eastAsia="仿宋_GB2312" w:cs="仿宋_GB2312"/>
          <w:kern w:val="0"/>
          <w:sz w:val="32"/>
          <w:szCs w:val="32"/>
          <w:lang w:val="en-US" w:eastAsia="zh-CN" w:bidi="ar"/>
        </w:rPr>
        <w:t>，成立于</w:t>
      </w:r>
      <w:r>
        <w:rPr>
          <w:rFonts w:hint="default" w:ascii="Times New Roman" w:hAnsi="Times New Roman" w:eastAsia="仿宋_GB2312" w:cs="Times New Roman"/>
          <w:kern w:val="0"/>
          <w:sz w:val="32"/>
          <w:szCs w:val="32"/>
          <w:lang w:val="en-US" w:eastAsia="zh-CN" w:bidi="ar"/>
        </w:rPr>
        <w:t>2021</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25</w:t>
      </w:r>
      <w:r>
        <w:rPr>
          <w:rFonts w:hint="eastAsia" w:ascii="仿宋_GB2312" w:hAnsi="Times New Roman" w:eastAsia="仿宋_GB2312" w:cs="仿宋_GB2312"/>
          <w:kern w:val="0"/>
          <w:sz w:val="32"/>
          <w:szCs w:val="32"/>
          <w:lang w:val="en-US" w:eastAsia="zh-CN" w:bidi="ar"/>
        </w:rPr>
        <w:t>日，法定代表人：</w:t>
      </w:r>
      <w:r>
        <w:rPr>
          <w:rFonts w:hint="eastAsia" w:ascii="仿宋_GB2312" w:eastAsia="仿宋_GB2312" w:cs="仿宋_GB2312"/>
          <w:kern w:val="0"/>
          <w:sz w:val="32"/>
          <w:szCs w:val="32"/>
          <w:lang w:val="en-US" w:eastAsia="zh-CN" w:bidi="ar"/>
        </w:rPr>
        <w:t>章**</w:t>
      </w:r>
      <w:r>
        <w:rPr>
          <w:rFonts w:hint="eastAsia" w:ascii="仿宋_GB2312" w:hAnsi="Times New Roman" w:eastAsia="仿宋_GB2312" w:cs="仿宋_GB2312"/>
          <w:kern w:val="0"/>
          <w:sz w:val="32"/>
          <w:szCs w:val="32"/>
          <w:lang w:val="en-US" w:eastAsia="zh-CN" w:bidi="ar"/>
        </w:rPr>
        <w:t>，地址：新疆图木舒克市达坂山园区，注册资本：</w:t>
      </w:r>
      <w:r>
        <w:rPr>
          <w:rFonts w:hint="default" w:ascii="Times New Roman" w:hAnsi="Times New Roman" w:eastAsia="仿宋_GB2312" w:cs="Times New Roman"/>
          <w:kern w:val="0"/>
          <w:sz w:val="32"/>
          <w:szCs w:val="32"/>
          <w:lang w:val="en-US" w:eastAsia="zh-CN" w:bidi="ar"/>
        </w:rPr>
        <w:t>10000</w:t>
      </w:r>
      <w:r>
        <w:rPr>
          <w:rFonts w:hint="eastAsia" w:ascii="仿宋_GB2312" w:hAnsi="Times New Roman" w:eastAsia="仿宋_GB2312" w:cs="仿宋_GB2312"/>
          <w:kern w:val="0"/>
          <w:sz w:val="32"/>
          <w:szCs w:val="32"/>
          <w:lang w:val="en-US" w:eastAsia="zh-CN" w:bidi="ar"/>
        </w:rPr>
        <w:t>万元人民币。</w:t>
      </w:r>
    </w:p>
    <w:p w14:paraId="7A33D65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bidi="ar"/>
        </w:rPr>
        <w:t>2</w:t>
      </w:r>
      <w:r>
        <w:rPr>
          <w:rFonts w:hint="eastAsia" w:ascii="仿宋_GB2312" w:hAnsi="Times New Roman" w:eastAsia="仿宋_GB2312" w:cs="仿宋_GB2312"/>
          <w:b/>
          <w:bCs/>
          <w:kern w:val="0"/>
          <w:sz w:val="32"/>
          <w:szCs w:val="32"/>
          <w:lang w:val="en-US" w:eastAsia="zh-CN" w:bidi="ar"/>
        </w:rPr>
        <w:t>.设备安装单位概况：</w:t>
      </w:r>
      <w:r>
        <w:rPr>
          <w:rFonts w:hint="eastAsia" w:ascii="仿宋_GB2312" w:hAnsi="Times New Roman" w:eastAsia="仿宋_GB2312" w:cs="仿宋_GB2312"/>
          <w:kern w:val="0"/>
          <w:sz w:val="32"/>
          <w:szCs w:val="32"/>
          <w:lang w:val="en-US" w:eastAsia="zh-CN" w:bidi="ar"/>
        </w:rPr>
        <w:t>河南金科环保装备有限公司（以下简称“河南金科公司”），统一社会信用代码：</w:t>
      </w:r>
      <w:r>
        <w:rPr>
          <w:rFonts w:hint="default" w:ascii="Times New Roman" w:hAnsi="Times New Roman" w:eastAsia="仿宋_GB2312" w:cs="Times New Roman"/>
          <w:kern w:val="0"/>
          <w:sz w:val="32"/>
          <w:szCs w:val="32"/>
          <w:lang w:val="en-US" w:eastAsia="zh-CN" w:bidi="ar"/>
        </w:rPr>
        <w:t>91410104MA9GE</w:t>
      </w:r>
    </w:p>
    <w:p w14:paraId="22CA395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WPM0L</w:t>
      </w:r>
      <w:r>
        <w:rPr>
          <w:rFonts w:hint="eastAsia" w:ascii="仿宋_GB2312" w:hAnsi="Times New Roman" w:eastAsia="仿宋_GB2312" w:cs="仿宋_GB2312"/>
          <w:kern w:val="0"/>
          <w:sz w:val="32"/>
          <w:szCs w:val="32"/>
          <w:lang w:val="en-US" w:eastAsia="zh-CN" w:bidi="ar"/>
        </w:rPr>
        <w:t>，法定代表人：</w:t>
      </w:r>
      <w:r>
        <w:rPr>
          <w:rFonts w:hint="eastAsia" w:ascii="仿宋_GB2312" w:eastAsia="仿宋_GB2312" w:cs="仿宋_GB2312"/>
          <w:kern w:val="0"/>
          <w:sz w:val="32"/>
          <w:szCs w:val="32"/>
          <w:lang w:val="en-US" w:eastAsia="zh-CN" w:bidi="ar"/>
        </w:rPr>
        <w:t>张**</w:t>
      </w:r>
      <w:r>
        <w:rPr>
          <w:rFonts w:hint="eastAsia" w:ascii="仿宋_GB2312" w:hAnsi="Times New Roman" w:eastAsia="仿宋_GB2312" w:cs="仿宋_GB2312"/>
          <w:kern w:val="0"/>
          <w:sz w:val="32"/>
          <w:szCs w:val="32"/>
          <w:lang w:val="en-US" w:eastAsia="zh-CN" w:bidi="ar"/>
        </w:rPr>
        <w:t>，成立于</w:t>
      </w:r>
      <w:r>
        <w:rPr>
          <w:rFonts w:hint="default" w:ascii="Times New Roman" w:hAnsi="Times New Roman" w:eastAsia="仿宋_GB2312" w:cs="Times New Roman"/>
          <w:kern w:val="0"/>
          <w:sz w:val="32"/>
          <w:szCs w:val="32"/>
          <w:lang w:val="en-US" w:eastAsia="zh-CN" w:bidi="ar"/>
        </w:rPr>
        <w:t>2021</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日，地址：河南省郑州市高新技术产业开发区西三环路</w:t>
      </w:r>
      <w:r>
        <w:rPr>
          <w:rFonts w:hint="default" w:ascii="Times New Roman" w:hAnsi="Times New Roman" w:eastAsia="仿宋_GB2312" w:cs="Times New Roman"/>
          <w:kern w:val="0"/>
          <w:sz w:val="32"/>
          <w:szCs w:val="32"/>
          <w:lang w:val="en-US" w:eastAsia="zh-CN" w:bidi="ar"/>
        </w:rPr>
        <w:t>289</w:t>
      </w:r>
      <w:r>
        <w:rPr>
          <w:rFonts w:hint="eastAsia" w:ascii="仿宋_GB2312" w:hAnsi="Times New Roman" w:eastAsia="仿宋_GB2312" w:cs="仿宋_GB2312"/>
          <w:kern w:val="0"/>
          <w:sz w:val="32"/>
          <w:szCs w:val="32"/>
          <w:lang w:val="en-US" w:eastAsia="zh-CN" w:bidi="ar"/>
        </w:rPr>
        <w:t>号</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号楼</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单元</w:t>
      </w: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层</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号，注册资本：</w:t>
      </w:r>
      <w:r>
        <w:rPr>
          <w:rFonts w:hint="default" w:ascii="Times New Roman" w:hAnsi="Times New Roman" w:eastAsia="仿宋_GB2312" w:cs="Times New Roman"/>
          <w:kern w:val="0"/>
          <w:sz w:val="32"/>
          <w:szCs w:val="32"/>
          <w:lang w:val="en-US" w:eastAsia="zh-CN" w:bidi="ar"/>
        </w:rPr>
        <w:t>2000</w:t>
      </w:r>
      <w:r>
        <w:rPr>
          <w:rFonts w:hint="eastAsia" w:ascii="仿宋_GB2312" w:hAnsi="Times New Roman" w:eastAsia="仿宋_GB2312" w:cs="仿宋_GB2312"/>
          <w:kern w:val="0"/>
          <w:sz w:val="32"/>
          <w:szCs w:val="32"/>
          <w:lang w:val="en-US" w:eastAsia="zh-CN" w:bidi="ar"/>
        </w:rPr>
        <w:t>万元人民币。安全生产许可证编号：（豫）</w:t>
      </w:r>
      <w:r>
        <w:rPr>
          <w:rFonts w:hint="default" w:ascii="Times New Roman" w:hAnsi="Times New Roman" w:eastAsia="仿宋_GB2312" w:cs="Times New Roman"/>
          <w:kern w:val="0"/>
          <w:sz w:val="32"/>
          <w:szCs w:val="32"/>
          <w:lang w:val="en-US" w:eastAsia="zh-CN" w:bidi="ar"/>
        </w:rPr>
        <w:t>JZ</w:t>
      </w:r>
      <w:r>
        <w:rPr>
          <w:rFonts w:hint="eastAsia" w:ascii="仿宋_GB2312" w:hAnsi="Times New Roman" w:eastAsia="仿宋_GB2312" w:cs="仿宋_GB2312"/>
          <w:kern w:val="0"/>
          <w:sz w:val="32"/>
          <w:szCs w:val="32"/>
          <w:lang w:val="en-US" w:eastAsia="zh-CN" w:bidi="ar"/>
        </w:rPr>
        <w:t>安许证字〔</w:t>
      </w:r>
      <w:r>
        <w:rPr>
          <w:rFonts w:hint="default" w:ascii="Times New Roman" w:hAnsi="Times New Roman" w:eastAsia="仿宋_GB2312" w:cs="Times New Roman"/>
          <w:kern w:val="0"/>
          <w:sz w:val="32"/>
          <w:szCs w:val="32"/>
          <w:lang w:val="en-US" w:eastAsia="zh-CN" w:bidi="ar"/>
        </w:rPr>
        <w:t>2021</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007253</w:t>
      </w:r>
      <w:r>
        <w:rPr>
          <w:rFonts w:hint="eastAsia" w:ascii="仿宋_GB2312" w:hAnsi="Times New Roman" w:eastAsia="仿宋_GB2312" w:cs="仿宋_GB2312"/>
          <w:kern w:val="0"/>
          <w:sz w:val="32"/>
          <w:szCs w:val="32"/>
          <w:lang w:val="en-US" w:eastAsia="zh-CN" w:bidi="ar"/>
        </w:rPr>
        <w:t>，有效期至</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11</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22</w:t>
      </w:r>
      <w:r>
        <w:rPr>
          <w:rFonts w:hint="eastAsia" w:ascii="仿宋_GB2312" w:hAnsi="Times New Roman" w:eastAsia="仿宋_GB2312" w:cs="仿宋_GB2312"/>
          <w:kern w:val="0"/>
          <w:sz w:val="32"/>
          <w:szCs w:val="32"/>
          <w:lang w:val="en-US" w:eastAsia="zh-CN" w:bidi="ar"/>
        </w:rPr>
        <w:t>日；建筑业企业资质证书编号：</w:t>
      </w:r>
      <w:r>
        <w:rPr>
          <w:rFonts w:hint="default" w:ascii="Times New Roman" w:hAnsi="Times New Roman" w:eastAsia="仿宋_GB2312" w:cs="Times New Roman"/>
          <w:kern w:val="0"/>
          <w:sz w:val="32"/>
          <w:szCs w:val="32"/>
          <w:lang w:val="en-US" w:eastAsia="zh-CN" w:bidi="ar"/>
        </w:rPr>
        <w:t>D341357769</w:t>
      </w:r>
      <w:r>
        <w:rPr>
          <w:rFonts w:hint="eastAsia" w:ascii="仿宋_GB2312" w:hAnsi="Times New Roman" w:eastAsia="仿宋_GB2312" w:cs="仿宋_GB2312"/>
          <w:kern w:val="0"/>
          <w:sz w:val="32"/>
          <w:szCs w:val="32"/>
          <w:lang w:val="en-US" w:eastAsia="zh-CN" w:bidi="ar"/>
        </w:rPr>
        <w:t>，建筑工程施工总承包二级。</w:t>
      </w:r>
    </w:p>
    <w:p w14:paraId="5CBB451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lang w:val="en-US" w:eastAsia="zh-CN" w:bidi="ar"/>
        </w:rPr>
        <w:t>3</w:t>
      </w:r>
      <w:r>
        <w:rPr>
          <w:rFonts w:hint="eastAsia" w:ascii="仿宋_GB2312" w:hAnsi="Times New Roman" w:eastAsia="仿宋_GB2312" w:cs="仿宋_GB2312"/>
          <w:b/>
          <w:bCs/>
          <w:kern w:val="0"/>
          <w:sz w:val="32"/>
          <w:szCs w:val="32"/>
          <w:lang w:val="en-US" w:eastAsia="zh-CN" w:bidi="ar"/>
        </w:rPr>
        <w:t>.分包单位概况：</w:t>
      </w:r>
      <w:r>
        <w:rPr>
          <w:rFonts w:hint="eastAsia" w:ascii="仿宋_GB2312" w:hAnsi="Times New Roman" w:eastAsia="仿宋_GB2312" w:cs="仿宋_GB2312"/>
          <w:kern w:val="0"/>
          <w:sz w:val="32"/>
          <w:szCs w:val="32"/>
          <w:lang w:val="en-US" w:eastAsia="zh-CN" w:bidi="ar"/>
        </w:rPr>
        <w:t>聊城鑫明环保工程有限公司（以下简称聊城鑫明公司），统一社会信用代码：</w:t>
      </w:r>
      <w:r>
        <w:rPr>
          <w:rFonts w:hint="default" w:ascii="Times New Roman" w:hAnsi="Times New Roman" w:eastAsia="仿宋_GB2312" w:cs="Times New Roman"/>
          <w:kern w:val="0"/>
          <w:sz w:val="32"/>
          <w:szCs w:val="32"/>
          <w:lang w:val="en-US" w:eastAsia="zh-CN" w:bidi="ar"/>
        </w:rPr>
        <w:t>91371500MAC6QMUY51</w:t>
      </w:r>
      <w:r>
        <w:rPr>
          <w:rFonts w:hint="eastAsia" w:ascii="仿宋_GB2312" w:hAnsi="Times New Roman" w:eastAsia="仿宋_GB2312" w:cs="仿宋_GB2312"/>
          <w:kern w:val="0"/>
          <w:sz w:val="32"/>
          <w:szCs w:val="32"/>
          <w:lang w:val="en-US" w:eastAsia="zh-CN" w:bidi="ar"/>
        </w:rPr>
        <w:t>，法定代表人：</w:t>
      </w:r>
      <w:r>
        <w:rPr>
          <w:rFonts w:hint="eastAsia" w:ascii="仿宋_GB2312" w:eastAsia="仿宋_GB2312" w:cs="仿宋_GB2312"/>
          <w:kern w:val="0"/>
          <w:sz w:val="32"/>
          <w:szCs w:val="32"/>
          <w:lang w:val="en-US" w:eastAsia="zh-CN" w:bidi="ar"/>
        </w:rPr>
        <w:t>王**</w:t>
      </w:r>
      <w:r>
        <w:rPr>
          <w:rFonts w:hint="eastAsia" w:ascii="仿宋_GB2312" w:hAnsi="Times New Roman" w:eastAsia="仿宋_GB2312" w:cs="仿宋_GB2312"/>
          <w:kern w:val="0"/>
          <w:sz w:val="32"/>
          <w:szCs w:val="32"/>
          <w:lang w:val="en-US" w:eastAsia="zh-CN" w:bidi="ar"/>
        </w:rPr>
        <w:t>，成立于</w:t>
      </w:r>
      <w:r>
        <w:rPr>
          <w:rFonts w:hint="default" w:ascii="Times New Roman" w:hAnsi="Times New Roman" w:eastAsia="仿宋_GB2312" w:cs="Times New Roman"/>
          <w:kern w:val="0"/>
          <w:sz w:val="32"/>
          <w:szCs w:val="32"/>
          <w:lang w:val="en-US" w:eastAsia="zh-CN" w:bidi="ar"/>
        </w:rPr>
        <w:t>2023</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日，地址：山东省聊城经济技术开发区物流园区北环路南、向阳路东鸿庆物流园</w:t>
      </w: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号楼</w:t>
      </w:r>
      <w:r>
        <w:rPr>
          <w:rFonts w:hint="default" w:ascii="Times New Roman" w:hAnsi="Times New Roman" w:eastAsia="仿宋_GB2312" w:cs="Times New Roman"/>
          <w:kern w:val="0"/>
          <w:sz w:val="32"/>
          <w:szCs w:val="32"/>
          <w:lang w:val="en-US" w:eastAsia="zh-CN" w:bidi="ar"/>
        </w:rPr>
        <w:t>14</w:t>
      </w:r>
      <w:r>
        <w:rPr>
          <w:rFonts w:hint="eastAsia" w:ascii="仿宋_GB2312" w:hAnsi="Times New Roman" w:eastAsia="仿宋_GB2312" w:cs="仿宋_GB2312"/>
          <w:kern w:val="0"/>
          <w:sz w:val="32"/>
          <w:szCs w:val="32"/>
          <w:lang w:val="en-US" w:eastAsia="zh-CN" w:bidi="ar"/>
        </w:rPr>
        <w:t>号商铺，注册资本：</w:t>
      </w:r>
      <w:r>
        <w:rPr>
          <w:rFonts w:hint="default" w:ascii="Times New Roman" w:hAnsi="Times New Roman" w:eastAsia="仿宋_GB2312" w:cs="Times New Roman"/>
          <w:kern w:val="0"/>
          <w:sz w:val="32"/>
          <w:szCs w:val="32"/>
          <w:lang w:val="en-US" w:eastAsia="zh-CN" w:bidi="ar"/>
        </w:rPr>
        <w:t>500</w:t>
      </w:r>
      <w:r>
        <w:rPr>
          <w:rFonts w:hint="eastAsia" w:ascii="仿宋_GB2312" w:hAnsi="Times New Roman" w:eastAsia="仿宋_GB2312" w:cs="仿宋_GB2312"/>
          <w:kern w:val="0"/>
          <w:sz w:val="32"/>
          <w:szCs w:val="32"/>
          <w:lang w:val="en-US" w:eastAsia="zh-CN" w:bidi="ar"/>
        </w:rPr>
        <w:t>万元人民币。无安全生产许可证书，无建筑业企业资质证书。</w:t>
      </w:r>
    </w:p>
    <w:p w14:paraId="21F70A8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bidi="ar"/>
        </w:rPr>
        <w:t>4</w:t>
      </w:r>
      <w:r>
        <w:rPr>
          <w:rFonts w:hint="eastAsia" w:ascii="仿宋_GB2312" w:hAnsi="Times New Roman" w:eastAsia="仿宋_GB2312" w:cs="仿宋_GB2312"/>
          <w:b/>
          <w:bCs/>
          <w:kern w:val="0"/>
          <w:sz w:val="32"/>
          <w:szCs w:val="32"/>
          <w:lang w:val="en-US" w:eastAsia="zh-CN" w:bidi="ar"/>
        </w:rPr>
        <w:t>.监理单位概况：</w:t>
      </w:r>
      <w:r>
        <w:rPr>
          <w:rFonts w:hint="eastAsia" w:ascii="仿宋_GB2312" w:hAnsi="Times New Roman" w:eastAsia="仿宋_GB2312" w:cs="仿宋_GB2312"/>
          <w:kern w:val="0"/>
          <w:sz w:val="32"/>
          <w:szCs w:val="32"/>
          <w:lang w:val="en-US" w:eastAsia="zh-CN" w:bidi="ar"/>
        </w:rPr>
        <w:t>戍强项目咨询管理（集团）有限公司（以下简称“戍强项目公司”），统一社会信用代码：</w:t>
      </w:r>
      <w:r>
        <w:rPr>
          <w:rFonts w:hint="default" w:ascii="Times New Roman" w:hAnsi="Times New Roman" w:eastAsia="仿宋_GB2312" w:cs="Times New Roman"/>
          <w:kern w:val="0"/>
          <w:sz w:val="32"/>
          <w:szCs w:val="32"/>
          <w:lang w:val="en-US" w:eastAsia="zh-CN" w:bidi="ar"/>
        </w:rPr>
        <w:t>91654002230</w:t>
      </w:r>
    </w:p>
    <w:p w14:paraId="74B4272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551537U</w:t>
      </w:r>
      <w:r>
        <w:rPr>
          <w:rFonts w:hint="eastAsia" w:ascii="仿宋_GB2312" w:hAnsi="Times New Roman" w:eastAsia="仿宋_GB2312" w:cs="仿宋_GB2312"/>
          <w:kern w:val="0"/>
          <w:sz w:val="32"/>
          <w:szCs w:val="32"/>
          <w:lang w:val="en-US" w:eastAsia="zh-CN" w:bidi="ar"/>
        </w:rPr>
        <w:t>，法定代表人：</w:t>
      </w:r>
      <w:r>
        <w:rPr>
          <w:rFonts w:hint="eastAsia" w:ascii="仿宋_GB2312" w:eastAsia="仿宋_GB2312" w:cs="仿宋_GB2312"/>
          <w:kern w:val="0"/>
          <w:sz w:val="32"/>
          <w:szCs w:val="32"/>
          <w:lang w:val="en-US" w:eastAsia="zh-CN" w:bidi="ar"/>
        </w:rPr>
        <w:t>汤*</w:t>
      </w:r>
      <w:r>
        <w:rPr>
          <w:rFonts w:hint="eastAsia" w:ascii="仿宋_GB2312" w:hAnsi="Times New Roman" w:eastAsia="仿宋_GB2312" w:cs="仿宋_GB2312"/>
          <w:kern w:val="0"/>
          <w:sz w:val="32"/>
          <w:szCs w:val="32"/>
          <w:lang w:val="en-US" w:eastAsia="zh-CN" w:bidi="ar"/>
        </w:rPr>
        <w:t>，成立于</w:t>
      </w:r>
      <w:r>
        <w:rPr>
          <w:rFonts w:hint="default" w:ascii="Times New Roman" w:hAnsi="Times New Roman" w:eastAsia="仿宋_GB2312" w:cs="Times New Roman"/>
          <w:kern w:val="0"/>
          <w:sz w:val="32"/>
          <w:szCs w:val="32"/>
          <w:lang w:val="en-US" w:eastAsia="zh-CN" w:bidi="ar"/>
        </w:rPr>
        <w:t>1994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12</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29</w:t>
      </w:r>
      <w:r>
        <w:rPr>
          <w:rFonts w:hint="eastAsia" w:ascii="仿宋_GB2312" w:hAnsi="Times New Roman" w:eastAsia="仿宋_GB2312" w:cs="仿宋_GB2312"/>
          <w:kern w:val="0"/>
          <w:sz w:val="32"/>
          <w:szCs w:val="32"/>
          <w:lang w:val="en-US" w:eastAsia="zh-CN" w:bidi="ar"/>
        </w:rPr>
        <w:t>日，地址：新疆可克达拉市和谐东路</w:t>
      </w:r>
      <w:r>
        <w:rPr>
          <w:rFonts w:hint="default" w:ascii="Times New Roman" w:hAnsi="Times New Roman" w:eastAsia="仿宋_GB2312" w:cs="Times New Roman"/>
          <w:kern w:val="0"/>
          <w:sz w:val="32"/>
          <w:szCs w:val="32"/>
          <w:lang w:val="en-US" w:eastAsia="zh-CN" w:bidi="ar"/>
        </w:rPr>
        <w:t>99</w:t>
      </w:r>
      <w:r>
        <w:rPr>
          <w:rFonts w:hint="eastAsia" w:ascii="仿宋_GB2312" w:hAnsi="Times New Roman" w:eastAsia="仿宋_GB2312" w:cs="仿宋_GB2312"/>
          <w:kern w:val="0"/>
          <w:sz w:val="32"/>
          <w:szCs w:val="32"/>
          <w:lang w:val="en-US" w:eastAsia="zh-CN" w:bidi="ar"/>
        </w:rPr>
        <w:t>号鑫正大厦四楼，注册资本：</w:t>
      </w:r>
      <w:r>
        <w:rPr>
          <w:rFonts w:hint="default" w:ascii="Times New Roman" w:hAnsi="Times New Roman" w:eastAsia="仿宋_GB2312" w:cs="Times New Roman"/>
          <w:kern w:val="0"/>
          <w:sz w:val="32"/>
          <w:szCs w:val="32"/>
          <w:lang w:val="en-US" w:eastAsia="zh-CN" w:bidi="ar"/>
        </w:rPr>
        <w:t>1000</w:t>
      </w:r>
      <w:r>
        <w:rPr>
          <w:rFonts w:hint="eastAsia" w:ascii="仿宋_GB2312" w:hAnsi="Times New Roman" w:eastAsia="仿宋_GB2312" w:cs="仿宋_GB2312"/>
          <w:kern w:val="0"/>
          <w:sz w:val="32"/>
          <w:szCs w:val="32"/>
          <w:lang w:val="en-US" w:eastAsia="zh-CN" w:bidi="ar"/>
        </w:rPr>
        <w:t>万元人民币。监理资质证书编号：</w:t>
      </w:r>
      <w:r>
        <w:rPr>
          <w:rFonts w:hint="default" w:ascii="Times New Roman" w:hAnsi="Times New Roman" w:eastAsia="仿宋_GB2312" w:cs="Times New Roman"/>
          <w:kern w:val="0"/>
          <w:sz w:val="32"/>
          <w:szCs w:val="32"/>
          <w:lang w:val="en-US" w:eastAsia="zh-CN" w:bidi="ar"/>
        </w:rPr>
        <w:t>E165005144</w:t>
      </w:r>
      <w:r>
        <w:rPr>
          <w:rFonts w:hint="eastAsia" w:ascii="仿宋_GB2312" w:hAnsi="Times New Roman" w:eastAsia="仿宋_GB2312" w:cs="仿宋_GB2312"/>
          <w:kern w:val="0"/>
          <w:sz w:val="32"/>
          <w:szCs w:val="32"/>
          <w:lang w:val="en-US" w:eastAsia="zh-CN" w:bidi="ar"/>
        </w:rPr>
        <w:t>；工程监理房屋建筑工程专业甲级、工程监理市政公用工程专业甲级、工程监理电力工程专业甲级。</w:t>
      </w:r>
    </w:p>
    <w:p w14:paraId="1D35AA92">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bidi="ar"/>
        </w:rPr>
        <w:t>5.</w:t>
      </w:r>
      <w:r>
        <w:rPr>
          <w:rFonts w:hint="eastAsia" w:ascii="仿宋_GB2312" w:hAnsi="Times New Roman" w:eastAsia="仿宋_GB2312" w:cs="仿宋_GB2312"/>
          <w:b/>
          <w:bCs/>
          <w:kern w:val="0"/>
          <w:sz w:val="32"/>
          <w:szCs w:val="32"/>
          <w:lang w:val="en-US" w:eastAsia="zh-CN" w:bidi="ar"/>
        </w:rPr>
        <w:t>吊篮出租单位概况：</w:t>
      </w:r>
      <w:r>
        <w:rPr>
          <w:rFonts w:hint="eastAsia" w:ascii="仿宋_GB2312" w:hAnsi="Times New Roman" w:eastAsia="仿宋_GB2312" w:cs="仿宋_GB2312"/>
          <w:kern w:val="0"/>
          <w:sz w:val="32"/>
          <w:szCs w:val="32"/>
          <w:lang w:val="en-US" w:eastAsia="zh-CN" w:bidi="ar"/>
        </w:rPr>
        <w:t>图木舒克市华豫租赁部（以下简称华豫租赁部），统一社会信用代码：</w:t>
      </w:r>
      <w:r>
        <w:rPr>
          <w:rFonts w:hint="default" w:ascii="Times New Roman" w:hAnsi="Times New Roman" w:eastAsia="仿宋_GB2312" w:cs="Times New Roman"/>
          <w:kern w:val="0"/>
          <w:sz w:val="32"/>
          <w:szCs w:val="32"/>
          <w:lang w:val="en-US" w:eastAsia="zh-CN" w:bidi="ar"/>
        </w:rPr>
        <w:t>92659003MA78UQH852</w:t>
      </w:r>
      <w:r>
        <w:rPr>
          <w:rFonts w:hint="eastAsia" w:ascii="仿宋_GB2312" w:hAnsi="Times New Roman" w:eastAsia="仿宋_GB2312" w:cs="仿宋_GB2312"/>
          <w:kern w:val="0"/>
          <w:sz w:val="32"/>
          <w:szCs w:val="32"/>
          <w:lang w:val="en-US" w:eastAsia="zh-CN" w:bidi="ar"/>
        </w:rPr>
        <w:t>，法定代表人：</w:t>
      </w:r>
      <w:r>
        <w:rPr>
          <w:rFonts w:hint="eastAsia" w:ascii="仿宋_GB2312" w:eastAsia="仿宋_GB2312" w:cs="仿宋_GB2312"/>
          <w:kern w:val="0"/>
          <w:sz w:val="32"/>
          <w:szCs w:val="32"/>
          <w:lang w:val="en-US" w:eastAsia="zh-CN" w:bidi="ar"/>
        </w:rPr>
        <w:t>赵**</w:t>
      </w:r>
      <w:r>
        <w:rPr>
          <w:rFonts w:hint="eastAsia" w:ascii="仿宋_GB2312" w:hAnsi="Times New Roman" w:eastAsia="仿宋_GB2312" w:cs="仿宋_GB2312"/>
          <w:kern w:val="0"/>
          <w:sz w:val="32"/>
          <w:szCs w:val="32"/>
          <w:lang w:val="en-US" w:eastAsia="zh-CN" w:bidi="ar"/>
        </w:rPr>
        <w:t>，成立于</w:t>
      </w:r>
      <w:r>
        <w:rPr>
          <w:rFonts w:hint="default" w:ascii="Times New Roman" w:hAnsi="Times New Roman" w:eastAsia="仿宋_GB2312" w:cs="Times New Roman"/>
          <w:kern w:val="0"/>
          <w:sz w:val="32"/>
          <w:szCs w:val="32"/>
          <w:lang w:val="en-US" w:eastAsia="zh-CN" w:bidi="ar"/>
        </w:rPr>
        <w:t>2020</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7</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28</w:t>
      </w:r>
      <w:r>
        <w:rPr>
          <w:rFonts w:hint="eastAsia" w:ascii="仿宋_GB2312" w:hAnsi="Times New Roman" w:eastAsia="仿宋_GB2312" w:cs="仿宋_GB2312"/>
          <w:kern w:val="0"/>
          <w:sz w:val="32"/>
          <w:szCs w:val="32"/>
          <w:lang w:val="en-US" w:eastAsia="zh-CN" w:bidi="ar"/>
        </w:rPr>
        <w:t>日，地址：新疆图木舒克市东城工业园区天海腾惠办公楼</w:t>
      </w:r>
      <w:r>
        <w:rPr>
          <w:rFonts w:hint="default" w:ascii="Times New Roman" w:hAnsi="Times New Roman" w:eastAsia="仿宋_GB2312" w:cs="Times New Roman"/>
          <w:kern w:val="0"/>
          <w:sz w:val="32"/>
          <w:szCs w:val="32"/>
          <w:lang w:val="en-US" w:eastAsia="zh-CN" w:bidi="ar"/>
        </w:rPr>
        <w:t>3D6</w:t>
      </w:r>
      <w:r>
        <w:rPr>
          <w:rFonts w:hint="eastAsia" w:ascii="仿宋_GB2312" w:hAnsi="Times New Roman" w:eastAsia="仿宋_GB2312" w:cs="仿宋_GB2312"/>
          <w:kern w:val="0"/>
          <w:sz w:val="32"/>
          <w:szCs w:val="32"/>
          <w:lang w:val="en-US" w:eastAsia="zh-CN" w:bidi="ar"/>
        </w:rPr>
        <w:t>室。</w:t>
      </w:r>
    </w:p>
    <w:p w14:paraId="207DCF5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eastAsia="楷体_GB2312" w:cs="楷体_GB2312"/>
          <w:kern w:val="0"/>
          <w:sz w:val="32"/>
          <w:szCs w:val="32"/>
        </w:rPr>
      </w:pPr>
      <w:r>
        <w:rPr>
          <w:rFonts w:hint="eastAsia" w:ascii="楷体_GB2312" w:hAnsi="Times New Roman" w:eastAsia="楷体_GB2312" w:cs="楷体_GB2312"/>
          <w:kern w:val="0"/>
          <w:sz w:val="32"/>
          <w:szCs w:val="32"/>
          <w:lang w:val="en-US" w:eastAsia="zh-CN" w:bidi="ar"/>
        </w:rPr>
        <w:t>（三）事故吊篮情况</w:t>
      </w:r>
    </w:p>
    <w:p w14:paraId="2E42F8F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事故吊篮型号为</w:t>
      </w:r>
      <w:r>
        <w:rPr>
          <w:rFonts w:hint="default" w:ascii="Times New Roman" w:hAnsi="Times New Roman" w:eastAsia="仿宋_GB2312" w:cs="Times New Roman"/>
          <w:kern w:val="0"/>
          <w:sz w:val="32"/>
          <w:szCs w:val="32"/>
          <w:lang w:val="en-US" w:eastAsia="zh-CN" w:bidi="ar"/>
        </w:rPr>
        <w:t>ZLP630</w:t>
      </w:r>
      <w:r>
        <w:rPr>
          <w:rFonts w:hint="eastAsia" w:ascii="仿宋_GB2312" w:hAnsi="Times New Roman" w:eastAsia="仿宋_GB2312" w:cs="仿宋_GB2312"/>
          <w:kern w:val="0"/>
          <w:sz w:val="32"/>
          <w:szCs w:val="32"/>
          <w:lang w:val="en-US" w:eastAsia="zh-CN" w:bidi="ar"/>
        </w:rPr>
        <w:t>，架体长度</w:t>
      </w:r>
      <w:r>
        <w:rPr>
          <w:rFonts w:hint="default" w:ascii="Times New Roman" w:hAnsi="Times New Roman" w:eastAsia="仿宋_GB2312" w:cs="Times New Roman"/>
          <w:kern w:val="0"/>
          <w:sz w:val="32"/>
          <w:szCs w:val="32"/>
          <w:lang w:val="en-US" w:eastAsia="zh-CN" w:bidi="ar"/>
        </w:rPr>
        <w:t>6m</w:t>
      </w:r>
      <w:r>
        <w:rPr>
          <w:rFonts w:hint="eastAsia" w:ascii="仿宋_GB2312" w:hAnsi="Times New Roman" w:eastAsia="仿宋_GB2312" w:cs="仿宋_GB2312"/>
          <w:kern w:val="0"/>
          <w:sz w:val="32"/>
          <w:szCs w:val="32"/>
          <w:lang w:val="en-US" w:eastAsia="zh-CN" w:bidi="ar"/>
        </w:rPr>
        <w:t>，由</w:t>
      </w: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段组装而成，每段长度</w:t>
      </w:r>
      <w:r>
        <w:rPr>
          <w:rFonts w:hint="default" w:ascii="Times New Roman" w:hAnsi="Times New Roman" w:eastAsia="仿宋_GB2312" w:cs="Times New Roman"/>
          <w:kern w:val="0"/>
          <w:sz w:val="32"/>
          <w:szCs w:val="32"/>
          <w:lang w:val="en-US" w:eastAsia="zh-CN" w:bidi="ar"/>
        </w:rPr>
        <w:t>1.5m</w:t>
      </w:r>
      <w:r>
        <w:rPr>
          <w:rFonts w:hint="eastAsia" w:ascii="仿宋_GB2312" w:hAnsi="Times New Roman" w:eastAsia="仿宋_GB2312" w:cs="仿宋_GB2312"/>
          <w:kern w:val="0"/>
          <w:sz w:val="32"/>
          <w:szCs w:val="32"/>
          <w:lang w:val="en-US" w:eastAsia="zh-CN" w:bidi="ar"/>
        </w:rPr>
        <w:t>，边框内侧高度</w:t>
      </w:r>
      <w:r>
        <w:rPr>
          <w:rFonts w:hint="default" w:ascii="Times New Roman" w:hAnsi="Times New Roman" w:eastAsia="仿宋_GB2312" w:cs="Times New Roman"/>
          <w:kern w:val="0"/>
          <w:sz w:val="32"/>
          <w:szCs w:val="32"/>
          <w:lang w:val="en-US" w:eastAsia="zh-CN" w:bidi="ar"/>
        </w:rPr>
        <w:t>0.95m</w:t>
      </w:r>
      <w:r>
        <w:rPr>
          <w:rFonts w:hint="eastAsia" w:ascii="仿宋_GB2312" w:hAnsi="Times New Roman" w:eastAsia="仿宋_GB2312" w:cs="仿宋_GB2312"/>
          <w:kern w:val="0"/>
          <w:sz w:val="32"/>
          <w:szCs w:val="32"/>
          <w:lang w:val="en-US" w:eastAsia="zh-CN" w:bidi="ar"/>
        </w:rPr>
        <w:t>，外侧高度</w:t>
      </w:r>
      <w:r>
        <w:rPr>
          <w:rFonts w:hint="default" w:ascii="Times New Roman" w:hAnsi="Times New Roman" w:eastAsia="仿宋_GB2312" w:cs="Times New Roman"/>
          <w:kern w:val="0"/>
          <w:sz w:val="32"/>
          <w:szCs w:val="32"/>
          <w:lang w:val="en-US" w:eastAsia="zh-CN" w:bidi="ar"/>
        </w:rPr>
        <w:t>1.05m</w:t>
      </w:r>
      <w:r>
        <w:rPr>
          <w:rFonts w:hint="eastAsia" w:ascii="仿宋_GB2312" w:hAnsi="Times New Roman" w:eastAsia="仿宋_GB2312" w:cs="仿宋_GB2312"/>
          <w:kern w:val="0"/>
          <w:sz w:val="32"/>
          <w:szCs w:val="32"/>
          <w:lang w:val="en-US" w:eastAsia="zh-CN" w:bidi="ar"/>
        </w:rPr>
        <w:t>，底板、边框栏杆齐全。</w:t>
      </w:r>
    </w:p>
    <w:p w14:paraId="2D8770A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二、事故发生经过及应急处置情况</w:t>
      </w:r>
    </w:p>
    <w:p w14:paraId="44E1859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eastAsia="楷体_GB2312" w:cs="楷体_GB2312"/>
          <w:kern w:val="0"/>
          <w:sz w:val="32"/>
          <w:szCs w:val="32"/>
        </w:rPr>
      </w:pPr>
      <w:r>
        <w:rPr>
          <w:rFonts w:hint="eastAsia" w:ascii="楷体_GB2312" w:hAnsi="Times New Roman" w:eastAsia="楷体_GB2312" w:cs="楷体_GB2312"/>
          <w:kern w:val="0"/>
          <w:sz w:val="32"/>
          <w:szCs w:val="32"/>
          <w:lang w:val="en-US" w:eastAsia="zh-CN" w:bidi="ar"/>
        </w:rPr>
        <w:t>（一）事故发生经过</w:t>
      </w:r>
    </w:p>
    <w:p w14:paraId="61B4A2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日</w:t>
      </w:r>
      <w:r>
        <w:rPr>
          <w:rFonts w:hint="default" w:ascii="Times New Roman" w:hAnsi="Times New Roman" w:eastAsia="仿宋_GB2312" w:cs="Times New Roman"/>
          <w:kern w:val="0"/>
          <w:sz w:val="32"/>
          <w:szCs w:val="32"/>
          <w:lang w:val="en-US" w:eastAsia="zh-CN" w:bidi="ar"/>
        </w:rPr>
        <w:t>21</w:t>
      </w:r>
      <w:r>
        <w:rPr>
          <w:rFonts w:hint="eastAsia" w:ascii="仿宋_GB2312" w:hAnsi="Times New Roman" w:eastAsia="仿宋_GB2312" w:cs="仿宋_GB2312"/>
          <w:kern w:val="0"/>
          <w:sz w:val="32"/>
          <w:szCs w:val="32"/>
          <w:lang w:val="en-US" w:eastAsia="zh-CN" w:bidi="ar"/>
        </w:rPr>
        <w:t>时许，聊城鑫明公司现场负责人</w:t>
      </w:r>
      <w:r>
        <w:rPr>
          <w:rFonts w:hint="eastAsia" w:ascii="仿宋_GB2312" w:eastAsia="仿宋_GB2312" w:cs="仿宋_GB2312"/>
          <w:kern w:val="0"/>
          <w:sz w:val="32"/>
          <w:szCs w:val="32"/>
          <w:lang w:val="en-US" w:eastAsia="zh-CN" w:bidi="ar"/>
        </w:rPr>
        <w:t>王**</w:t>
      </w:r>
      <w:r>
        <w:rPr>
          <w:rFonts w:hint="eastAsia" w:ascii="仿宋_GB2312" w:hAnsi="Times New Roman" w:eastAsia="仿宋_GB2312" w:cs="仿宋_GB2312"/>
          <w:kern w:val="0"/>
          <w:sz w:val="32"/>
          <w:szCs w:val="32"/>
          <w:lang w:val="en-US" w:eastAsia="zh-CN" w:bidi="ar"/>
        </w:rPr>
        <w:t>安排</w:t>
      </w:r>
      <w:r>
        <w:rPr>
          <w:rFonts w:hint="eastAsia" w:ascii="仿宋_GB2312" w:eastAsia="仿宋_GB2312" w:cs="仿宋_GB2312"/>
          <w:kern w:val="0"/>
          <w:sz w:val="32"/>
          <w:szCs w:val="32"/>
          <w:lang w:val="en-US" w:eastAsia="zh-CN" w:bidi="ar"/>
        </w:rPr>
        <w:t>周**</w:t>
      </w:r>
      <w:r>
        <w:rPr>
          <w:rFonts w:hint="eastAsia" w:ascii="仿宋_GB2312" w:hAnsi="Times New Roman" w:eastAsia="仿宋_GB2312" w:cs="仿宋_GB2312"/>
          <w:kern w:val="0"/>
          <w:sz w:val="32"/>
          <w:szCs w:val="32"/>
          <w:lang w:val="en-US" w:eastAsia="zh-CN" w:bidi="ar"/>
        </w:rPr>
        <w:t>、</w:t>
      </w:r>
      <w:r>
        <w:rPr>
          <w:rFonts w:hint="eastAsia" w:ascii="仿宋_GB2312" w:eastAsia="仿宋_GB2312" w:cs="仿宋_GB2312"/>
          <w:kern w:val="0"/>
          <w:sz w:val="32"/>
          <w:szCs w:val="32"/>
          <w:lang w:val="en-US" w:eastAsia="zh-CN" w:bidi="ar"/>
        </w:rPr>
        <w:t>亚*</w:t>
      </w:r>
      <w:r>
        <w:rPr>
          <w:rFonts w:hint="eastAsia" w:ascii="仿宋_GB2312" w:hAnsi="Times New Roman" w:eastAsia="仿宋_GB2312" w:cs="仿宋_GB2312"/>
          <w:kern w:val="0"/>
          <w:sz w:val="32"/>
          <w:szCs w:val="32"/>
          <w:lang w:val="en-US" w:eastAsia="zh-CN" w:bidi="ar"/>
        </w:rPr>
        <w:t>、</w:t>
      </w:r>
      <w:r>
        <w:rPr>
          <w:rFonts w:hint="eastAsia" w:ascii="仿宋_GB2312" w:eastAsia="仿宋_GB2312" w:cs="仿宋_GB2312"/>
          <w:kern w:val="0"/>
          <w:sz w:val="32"/>
          <w:szCs w:val="32"/>
          <w:lang w:val="en-US" w:eastAsia="zh-CN" w:bidi="ar"/>
        </w:rPr>
        <w:t>阿*</w:t>
      </w:r>
      <w:r>
        <w:rPr>
          <w:rFonts w:hint="eastAsia" w:ascii="仿宋_GB2312" w:hAnsi="Times New Roman" w:eastAsia="仿宋_GB2312" w:cs="仿宋_GB2312"/>
          <w:kern w:val="0"/>
          <w:sz w:val="32"/>
          <w:szCs w:val="32"/>
          <w:lang w:val="en-US" w:eastAsia="zh-CN" w:bidi="ar"/>
        </w:rPr>
        <w:t>使用高处作业吊篮进行钢板库钢构罐喷涂防腐作业。</w:t>
      </w: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日</w:t>
      </w:r>
      <w:r>
        <w:rPr>
          <w:rFonts w:hint="default" w:ascii="Times New Roman" w:hAnsi="Times New Roman" w:eastAsia="仿宋_GB2312" w:cs="Times New Roman"/>
          <w:kern w:val="0"/>
          <w:sz w:val="32"/>
          <w:szCs w:val="32"/>
          <w:lang w:val="en-US" w:eastAsia="zh-CN" w:bidi="ar"/>
        </w:rPr>
        <w:t>21</w:t>
      </w:r>
      <w:r>
        <w:rPr>
          <w:rFonts w:hint="eastAsia" w:ascii="仿宋_GB2312" w:hAnsi="Times New Roman" w:eastAsia="仿宋_GB2312" w:cs="仿宋_GB2312"/>
          <w:kern w:val="0"/>
          <w:sz w:val="32"/>
          <w:szCs w:val="32"/>
          <w:lang w:val="en-US" w:eastAsia="zh-CN" w:bidi="ar"/>
        </w:rPr>
        <w:t>时</w:t>
      </w:r>
      <w:r>
        <w:rPr>
          <w:rFonts w:hint="default" w:ascii="Times New Roman" w:hAnsi="Times New Roman" w:eastAsia="仿宋_GB2312" w:cs="Times New Roman"/>
          <w:kern w:val="0"/>
          <w:sz w:val="32"/>
          <w:szCs w:val="32"/>
          <w:lang w:val="en-US" w:eastAsia="zh-CN" w:bidi="ar"/>
        </w:rPr>
        <w:t>13</w:t>
      </w:r>
      <w:r>
        <w:rPr>
          <w:rFonts w:hint="eastAsia" w:ascii="仿宋_GB2312" w:hAnsi="Times New Roman" w:eastAsia="仿宋_GB2312" w:cs="仿宋_GB2312"/>
          <w:kern w:val="0"/>
          <w:sz w:val="32"/>
          <w:szCs w:val="32"/>
          <w:lang w:val="en-US" w:eastAsia="zh-CN" w:bidi="ar"/>
        </w:rPr>
        <w:t>分，</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人乘坐吊篮升至高空，吊篮悬挂支撑机构后支撑锚固点吊耳焊缝撕裂断开，</w:t>
      </w:r>
      <w:r>
        <w:rPr>
          <w:rFonts w:hint="eastAsia" w:ascii="仿宋_GB2312" w:eastAsia="仿宋_GB2312" w:cs="仿宋_GB2312"/>
          <w:kern w:val="0"/>
          <w:sz w:val="32"/>
          <w:szCs w:val="32"/>
          <w:lang w:val="en-US" w:eastAsia="zh-CN" w:bidi="ar"/>
        </w:rPr>
        <w:t>周**</w:t>
      </w:r>
      <w:r>
        <w:rPr>
          <w:rFonts w:hint="eastAsia" w:ascii="仿宋_GB2312" w:hAnsi="Times New Roman" w:eastAsia="仿宋_GB2312" w:cs="仿宋_GB2312"/>
          <w:kern w:val="0"/>
          <w:sz w:val="32"/>
          <w:szCs w:val="32"/>
          <w:lang w:val="en-US" w:eastAsia="zh-CN" w:bidi="ar"/>
        </w:rPr>
        <w:t>从吊篮中坠落到下方堆放的钢管上，随后，</w:t>
      </w:r>
      <w:r>
        <w:rPr>
          <w:rFonts w:hint="eastAsia" w:ascii="仿宋_GB2312" w:eastAsia="仿宋_GB2312" w:cs="仿宋_GB2312"/>
          <w:kern w:val="0"/>
          <w:sz w:val="32"/>
          <w:szCs w:val="32"/>
          <w:lang w:val="en-US" w:eastAsia="zh-CN" w:bidi="ar"/>
        </w:rPr>
        <w:t>亚*</w:t>
      </w:r>
      <w:r>
        <w:rPr>
          <w:rFonts w:hint="eastAsia" w:ascii="仿宋_GB2312" w:hAnsi="Times New Roman" w:eastAsia="仿宋_GB2312" w:cs="仿宋_GB2312"/>
          <w:kern w:val="0"/>
          <w:sz w:val="32"/>
          <w:szCs w:val="32"/>
          <w:lang w:val="en-US" w:eastAsia="zh-CN" w:bidi="ar"/>
        </w:rPr>
        <w:t>、</w:t>
      </w:r>
      <w:r>
        <w:rPr>
          <w:rFonts w:hint="eastAsia" w:ascii="仿宋_GB2312" w:eastAsia="仿宋_GB2312" w:cs="仿宋_GB2312"/>
          <w:kern w:val="0"/>
          <w:sz w:val="32"/>
          <w:szCs w:val="32"/>
          <w:lang w:val="en-US" w:eastAsia="zh-CN" w:bidi="ar"/>
        </w:rPr>
        <w:t>阿*</w:t>
      </w:r>
      <w:r>
        <w:rPr>
          <w:rFonts w:hint="eastAsia" w:ascii="仿宋_GB2312" w:hAnsi="Times New Roman" w:eastAsia="仿宋_GB2312" w:cs="仿宋_GB2312"/>
          <w:kern w:val="0"/>
          <w:sz w:val="32"/>
          <w:szCs w:val="32"/>
          <w:lang w:val="en-US" w:eastAsia="zh-CN" w:bidi="ar"/>
        </w:rPr>
        <w:t>与吊篮一同坠落，吊篮坠落在下方设备预留检查井边，</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人坠落到下方检查井内。</w:t>
      </w:r>
    </w:p>
    <w:p w14:paraId="2900AE3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楷体_GB2312" w:eastAsia="楷体_GB2312" w:cs="楷体_GB2312"/>
          <w:kern w:val="0"/>
          <w:sz w:val="32"/>
          <w:szCs w:val="32"/>
        </w:rPr>
      </w:pPr>
      <w:r>
        <w:rPr>
          <w:rFonts w:hint="eastAsia" w:ascii="楷体_GB2312" w:hAnsi="Times New Roman" w:eastAsia="楷体_GB2312" w:cs="楷体_GB2312"/>
          <w:kern w:val="0"/>
          <w:sz w:val="32"/>
          <w:szCs w:val="32"/>
          <w:lang w:val="en-US" w:eastAsia="zh-CN" w:bidi="ar"/>
        </w:rPr>
        <w:t>（二）事故应急处置情况</w:t>
      </w:r>
    </w:p>
    <w:p w14:paraId="0747D2E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事故发生后，师市党委高度重视，党委书记、政委张建军同志第一时间作出安排部署，党委副书记、师长习雁同志带领党委常委、副师长、副市长丁新民同志和副师长、副市长张霞同志，立即赶赴现场进行应急处置，并对救援工作作出安排部署，要求尽快开展事故调查，同步组织师市党委办公室、应急管理局、公安局、图木舒克经济技术开发区管委会等单位妥善做好善后处理工作。应急管理局、公安局赶赴现场进行应急处置，开展事故初步调查；第三师总医院、政府专职消防救援队及时赶赴现场开展救援。</w:t>
      </w:r>
    </w:p>
    <w:p w14:paraId="349B930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楷体_GB2312" w:eastAsia="楷体_GB2312" w:cs="楷体_GB2312"/>
          <w:kern w:val="0"/>
          <w:sz w:val="32"/>
          <w:szCs w:val="32"/>
        </w:rPr>
      </w:pPr>
      <w:r>
        <w:rPr>
          <w:rFonts w:hint="eastAsia" w:ascii="楷体_GB2312" w:hAnsi="Times New Roman" w:eastAsia="楷体_GB2312" w:cs="楷体_GB2312"/>
          <w:kern w:val="0"/>
          <w:sz w:val="32"/>
          <w:szCs w:val="32"/>
          <w:lang w:val="en-US" w:eastAsia="zh-CN" w:bidi="ar"/>
        </w:rPr>
        <w:t>（三）伤亡人员基本情况</w:t>
      </w:r>
    </w:p>
    <w:p w14:paraId="31D3F11C">
      <w:pPr>
        <w:pStyle w:val="8"/>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eastAsia="仿宋_GB2312" w:cs="仿宋_GB2312"/>
          <w:kern w:val="0"/>
          <w:sz w:val="32"/>
          <w:szCs w:val="32"/>
          <w:lang w:val="en-US" w:eastAsia="zh-CN" w:bidi="ar"/>
        </w:rPr>
        <w:t>周**</w:t>
      </w:r>
      <w:r>
        <w:rPr>
          <w:rFonts w:hint="eastAsia" w:ascii="仿宋_GB2312" w:hAnsi="Times New Roman" w:eastAsia="仿宋_GB2312" w:cs="仿宋_GB2312"/>
          <w:kern w:val="0"/>
          <w:sz w:val="32"/>
          <w:szCs w:val="32"/>
          <w:lang w:val="en-US" w:eastAsia="zh-CN" w:bidi="ar"/>
        </w:rPr>
        <w:t>，男，汉族，身份证号码：</w:t>
      </w:r>
      <w:r>
        <w:rPr>
          <w:rFonts w:hint="default" w:ascii="Times New Roman" w:hAnsi="Times New Roman" w:eastAsia="仿宋_GB2312" w:cs="Times New Roman"/>
          <w:kern w:val="0"/>
          <w:sz w:val="32"/>
          <w:szCs w:val="32"/>
          <w:lang w:val="en-US" w:eastAsia="zh-CN" w:bidi="ar"/>
        </w:rPr>
        <w:t>372522</w:t>
      </w:r>
      <w:r>
        <w:rPr>
          <w:rFonts w:hint="eastAsia" w:asci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1857</w:t>
      </w:r>
      <w:r>
        <w:rPr>
          <w:rFonts w:hint="eastAsia" w:ascii="仿宋_GB2312" w:hAnsi="Times New Roman" w:eastAsia="仿宋_GB2312" w:cs="仿宋_GB2312"/>
          <w:kern w:val="0"/>
          <w:sz w:val="32"/>
          <w:szCs w:val="32"/>
          <w:lang w:val="en-US" w:eastAsia="zh-CN" w:bidi="ar"/>
        </w:rPr>
        <w:t>，住址：</w:t>
      </w:r>
      <w:r>
        <w:rPr>
          <w:rFonts w:hint="eastAsia" w:ascii="仿宋_GB2312" w:eastAsia="仿宋_GB2312" w:cs="仿宋_GB2312"/>
          <w:kern w:val="0"/>
          <w:sz w:val="32"/>
          <w:szCs w:val="32"/>
          <w:lang w:val="en-US" w:eastAsia="zh-CN" w:bidi="ar"/>
        </w:rPr>
        <w:t>山东</w:t>
      </w:r>
      <w:r>
        <w:rPr>
          <w:rFonts w:hint="eastAsia" w:ascii="仿宋_GB2312" w:hAnsi="Times New Roman" w:eastAsia="仿宋_GB2312" w:cs="仿宋_GB2312"/>
          <w:kern w:val="0"/>
          <w:sz w:val="32"/>
          <w:szCs w:val="32"/>
          <w:lang w:val="en-US" w:eastAsia="zh-CN" w:bidi="ar"/>
        </w:rPr>
        <w:t>省</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县</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镇</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村</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号</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排</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号。（死亡）</w:t>
      </w:r>
    </w:p>
    <w:p w14:paraId="1893E7F7">
      <w:pPr>
        <w:pStyle w:val="8"/>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eastAsia="仿宋_GB2312" w:cs="仿宋_GB2312"/>
          <w:kern w:val="0"/>
          <w:sz w:val="32"/>
          <w:szCs w:val="32"/>
          <w:lang w:val="en-US" w:eastAsia="zh-CN" w:bidi="ar"/>
        </w:rPr>
        <w:t>亚*</w:t>
      </w:r>
      <w:r>
        <w:rPr>
          <w:rFonts w:hint="eastAsia" w:ascii="仿宋_GB2312" w:hAnsi="Times New Roman" w:eastAsia="仿宋_GB2312" w:cs="仿宋_GB2312"/>
          <w:kern w:val="0"/>
          <w:sz w:val="32"/>
          <w:szCs w:val="32"/>
          <w:lang w:val="en-US" w:eastAsia="zh-CN" w:bidi="ar"/>
        </w:rPr>
        <w:t>，男，维吾尔族，身份证号码：</w:t>
      </w:r>
      <w:r>
        <w:rPr>
          <w:rFonts w:hint="default" w:ascii="Times New Roman" w:hAnsi="Times New Roman" w:eastAsia="仿宋_GB2312" w:cs="Times New Roman"/>
          <w:kern w:val="0"/>
          <w:sz w:val="32"/>
          <w:szCs w:val="32"/>
          <w:lang w:val="en-US" w:eastAsia="zh-CN" w:bidi="ar"/>
        </w:rPr>
        <w:t>653130</w:t>
      </w:r>
      <w:r>
        <w:rPr>
          <w:rFonts w:hint="eastAsia" w:asci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0636</w:t>
      </w:r>
      <w:r>
        <w:rPr>
          <w:rFonts w:hint="eastAsia" w:ascii="仿宋_GB2312" w:hAnsi="Times New Roman" w:eastAsia="仿宋_GB2312" w:cs="仿宋_GB2312"/>
          <w:kern w:val="0"/>
          <w:sz w:val="32"/>
          <w:szCs w:val="32"/>
          <w:lang w:val="en-US" w:eastAsia="zh-CN" w:bidi="ar"/>
        </w:rPr>
        <w:t>，住址：新疆</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县</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镇</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路</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号楼</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单元</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室。</w:t>
      </w:r>
    </w:p>
    <w:p w14:paraId="0A81B775">
      <w:pPr>
        <w:pStyle w:val="8"/>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eastAsia="仿宋_GB2312" w:cs="仿宋_GB2312"/>
          <w:kern w:val="0"/>
          <w:sz w:val="32"/>
          <w:szCs w:val="32"/>
          <w:lang w:val="en-US" w:eastAsia="zh-CN" w:bidi="ar"/>
        </w:rPr>
        <w:t>阿*</w:t>
      </w:r>
      <w:r>
        <w:rPr>
          <w:rFonts w:hint="eastAsia" w:ascii="仿宋_GB2312" w:hAnsi="Times New Roman" w:eastAsia="仿宋_GB2312" w:cs="仿宋_GB2312"/>
          <w:kern w:val="0"/>
          <w:sz w:val="32"/>
          <w:szCs w:val="32"/>
          <w:lang w:val="en-US" w:eastAsia="zh-CN" w:bidi="ar"/>
        </w:rPr>
        <w:t>，男，维吾尔族，身份证号码：</w:t>
      </w:r>
      <w:r>
        <w:rPr>
          <w:rFonts w:hint="default" w:ascii="Times New Roman" w:hAnsi="Times New Roman" w:eastAsia="仿宋_GB2312" w:cs="Times New Roman"/>
          <w:kern w:val="0"/>
          <w:sz w:val="32"/>
          <w:szCs w:val="32"/>
          <w:lang w:val="en-US" w:eastAsia="zh-CN" w:bidi="ar"/>
        </w:rPr>
        <w:t>653130</w:t>
      </w:r>
      <w:r>
        <w:rPr>
          <w:rFonts w:hint="eastAsia" w:asci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0617</w:t>
      </w:r>
      <w:r>
        <w:rPr>
          <w:rFonts w:hint="eastAsia" w:ascii="仿宋_GB2312" w:hAnsi="Times New Roman" w:eastAsia="仿宋_GB2312" w:cs="仿宋_GB2312"/>
          <w:kern w:val="0"/>
          <w:sz w:val="32"/>
          <w:szCs w:val="32"/>
          <w:lang w:val="en-US" w:eastAsia="zh-CN" w:bidi="ar"/>
        </w:rPr>
        <w:t>，住址：新疆</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县</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镇</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路</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号楼</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单元</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室。</w:t>
      </w:r>
    </w:p>
    <w:p w14:paraId="1CB1EAC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三、事故原因及性质</w:t>
      </w:r>
    </w:p>
    <w:p w14:paraId="786E847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楷体_GB2312" w:eastAsia="楷体_GB2312" w:cs="楷体_GB2312"/>
          <w:b w:val="0"/>
          <w:bCs w:val="0"/>
          <w:kern w:val="0"/>
          <w:sz w:val="32"/>
          <w:szCs w:val="32"/>
        </w:rPr>
      </w:pPr>
      <w:r>
        <w:rPr>
          <w:rFonts w:hint="eastAsia" w:ascii="楷体_GB2312" w:hAnsi="Times New Roman" w:eastAsia="楷体_GB2312" w:cs="楷体_GB2312"/>
          <w:b w:val="0"/>
          <w:bCs w:val="0"/>
          <w:kern w:val="0"/>
          <w:sz w:val="32"/>
          <w:szCs w:val="32"/>
          <w:lang w:val="en-US" w:eastAsia="zh-CN" w:bidi="ar"/>
        </w:rPr>
        <w:t>（一）事故直接原因</w:t>
      </w:r>
    </w:p>
    <w:p w14:paraId="6B0CBD2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.高处作业吊篮悬挂机构前梁支撑在非承重结构上（防护栏上），后支撑固定锚固点吊耳与罐顶弧面焊缝撕裂断开，导致高处作业吊篮倾覆坠落。</w:t>
      </w:r>
    </w:p>
    <w:p w14:paraId="599AA86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.高处作业吊篮仅设置</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根独立安全绳，与实际操作人数不符，且安全绳未与主体结构可靠连接，而是挂在防护栏上；事故发生时，</w:t>
      </w:r>
      <w:r>
        <w:rPr>
          <w:rFonts w:hint="eastAsia" w:ascii="仿宋_GB2312" w:eastAsia="仿宋_GB2312" w:cs="仿宋_GB2312"/>
          <w:kern w:val="0"/>
          <w:sz w:val="32"/>
          <w:szCs w:val="32"/>
          <w:lang w:val="en-US" w:eastAsia="zh-CN" w:bidi="ar"/>
        </w:rPr>
        <w:t>周**</w:t>
      </w:r>
      <w:r>
        <w:rPr>
          <w:rFonts w:hint="eastAsia" w:ascii="仿宋_GB2312" w:hAnsi="Times New Roman" w:eastAsia="仿宋_GB2312" w:cs="仿宋_GB2312"/>
          <w:kern w:val="0"/>
          <w:sz w:val="32"/>
          <w:szCs w:val="32"/>
          <w:lang w:val="en-US" w:eastAsia="zh-CN" w:bidi="ar"/>
        </w:rPr>
        <w:t>等</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人均未将安全锁扣挂置在独立设置的安全绳上。</w:t>
      </w:r>
    </w:p>
    <w:p w14:paraId="06D7B6D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eastAsia="楷体_GB2312" w:cs="楷体_GB2312"/>
          <w:b w:val="0"/>
          <w:bCs w:val="0"/>
          <w:kern w:val="0"/>
          <w:sz w:val="32"/>
          <w:szCs w:val="32"/>
        </w:rPr>
      </w:pPr>
      <w:r>
        <w:rPr>
          <w:rFonts w:hint="eastAsia" w:ascii="楷体_GB2312" w:hAnsi="Times New Roman" w:eastAsia="楷体_GB2312" w:cs="楷体_GB2312"/>
          <w:b w:val="0"/>
          <w:bCs w:val="0"/>
          <w:kern w:val="0"/>
          <w:sz w:val="32"/>
          <w:szCs w:val="32"/>
          <w:lang w:val="en-US" w:eastAsia="zh-CN" w:bidi="ar"/>
        </w:rPr>
        <w:t xml:space="preserve"> （二）事故间接原因</w:t>
      </w:r>
    </w:p>
    <w:p w14:paraId="3728271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.聊城鑫明公司，安全生产管理严重缺失，未取得资质证书承揽工程，且未履行企业安全生产主体责任。</w:t>
      </w:r>
      <w:r>
        <w:rPr>
          <w:rFonts w:hint="eastAsia" w:ascii="仿宋_GB2312" w:hAnsi="Times New Roman" w:eastAsia="仿宋_GB2312" w:cs="仿宋_GB2312"/>
          <w:b/>
          <w:bCs/>
          <w:kern w:val="0"/>
          <w:sz w:val="32"/>
          <w:szCs w:val="32"/>
          <w:lang w:val="en-US" w:eastAsia="zh-CN" w:bidi="ar"/>
        </w:rPr>
        <w:t>一是</w:t>
      </w:r>
      <w:r>
        <w:rPr>
          <w:rFonts w:hint="eastAsia" w:ascii="仿宋_GB2312" w:hAnsi="Times New Roman" w:eastAsia="仿宋_GB2312" w:cs="仿宋_GB2312"/>
          <w:kern w:val="0"/>
          <w:sz w:val="32"/>
          <w:szCs w:val="32"/>
          <w:lang w:val="en-US" w:eastAsia="zh-CN" w:bidi="ar"/>
        </w:rPr>
        <w:t>违反《中华人民共和国建筑法》（以下简称“《建筑法》”）第七章第六十五条“未取得资质证书承揽工程的，予以取缔，并处罚款；有违法所得的，予以没收。”违反《建设工程安全生产管理条例》第四章第二十条“施工单位从事建设工程的新建、扩建、改建和拆除等活动，应当具备国家规定的注册资本、专业技术人员、技术装备和安全生产等条件，依法取得相应等级的资质证书，并在其资质等级许可的范围内承揽工程。”</w:t>
      </w:r>
      <w:r>
        <w:rPr>
          <w:rFonts w:hint="eastAsia" w:ascii="仿宋_GB2312" w:hAnsi="Times New Roman" w:eastAsia="仿宋_GB2312" w:cs="仿宋_GB2312"/>
          <w:b/>
          <w:bCs/>
          <w:kern w:val="0"/>
          <w:sz w:val="32"/>
          <w:szCs w:val="32"/>
          <w:lang w:val="en-US" w:eastAsia="zh-CN" w:bidi="ar"/>
        </w:rPr>
        <w:t>二是</w:t>
      </w:r>
      <w:r>
        <w:rPr>
          <w:rFonts w:hint="eastAsia" w:ascii="仿宋_GB2312" w:hAnsi="Times New Roman" w:eastAsia="仿宋_GB2312" w:cs="仿宋_GB2312"/>
          <w:b w:val="0"/>
          <w:bCs w:val="0"/>
          <w:kern w:val="0"/>
          <w:sz w:val="32"/>
          <w:szCs w:val="32"/>
          <w:lang w:val="en-US" w:eastAsia="zh-CN" w:bidi="ar"/>
        </w:rPr>
        <w:t>公司架构体系不完善，安全体系不健全，</w:t>
      </w:r>
      <w:r>
        <w:rPr>
          <w:rFonts w:hint="eastAsia" w:ascii="仿宋_GB2312" w:hAnsi="Times New Roman" w:eastAsia="仿宋_GB2312" w:cs="仿宋_GB2312"/>
          <w:kern w:val="0"/>
          <w:sz w:val="32"/>
          <w:szCs w:val="32"/>
          <w:lang w:val="en-US" w:eastAsia="zh-CN" w:bidi="ar"/>
        </w:rPr>
        <w:t>未建立安全生产责任制和安全生产规章制度，未配备安全生产管理人员，现场无安全生产管理人员监督，且长期放任</w:t>
      </w:r>
      <w:r>
        <w:rPr>
          <w:rFonts w:hint="eastAsia" w:ascii="仿宋_GB2312" w:eastAsia="仿宋_GB2312" w:cs="仿宋_GB2312"/>
          <w:kern w:val="0"/>
          <w:sz w:val="32"/>
          <w:szCs w:val="32"/>
          <w:lang w:val="en-US" w:eastAsia="zh-CN" w:bidi="ar"/>
        </w:rPr>
        <w:t>周**</w:t>
      </w:r>
      <w:r>
        <w:rPr>
          <w:rFonts w:hint="eastAsia" w:ascii="仿宋_GB2312" w:hAnsi="Times New Roman" w:eastAsia="仿宋_GB2312" w:cs="仿宋_GB2312"/>
          <w:kern w:val="0"/>
          <w:sz w:val="32"/>
          <w:szCs w:val="32"/>
          <w:lang w:val="en-US" w:eastAsia="zh-CN" w:bidi="ar"/>
        </w:rPr>
        <w:t>等</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人在未取得高处作业操作证的情况下违规开展高处作业。</w:t>
      </w:r>
      <w:r>
        <w:rPr>
          <w:rFonts w:hint="eastAsia" w:ascii="仿宋_GB2312" w:hAnsi="Times New Roman" w:eastAsia="仿宋_GB2312" w:cs="仿宋_GB2312"/>
          <w:b/>
          <w:bCs/>
          <w:kern w:val="0"/>
          <w:sz w:val="32"/>
          <w:szCs w:val="32"/>
          <w:lang w:val="en-US" w:eastAsia="zh-CN" w:bidi="ar"/>
        </w:rPr>
        <w:t>三是</w:t>
      </w:r>
      <w:r>
        <w:rPr>
          <w:rFonts w:hint="eastAsia" w:ascii="仿宋_GB2312" w:hAnsi="Times New Roman" w:eastAsia="仿宋_GB2312" w:cs="仿宋_GB2312"/>
          <w:kern w:val="0"/>
          <w:sz w:val="32"/>
          <w:szCs w:val="32"/>
          <w:lang w:val="en-US" w:eastAsia="zh-CN" w:bidi="ar"/>
        </w:rPr>
        <w:t>安全生产责任制和管理制度缺失，“三级”安全教育培训未开展，未能教育和督促作业人员严格执行安全生产规章制度和安全操作规程，未在作业前对作业人员进行安全教育。</w:t>
      </w:r>
      <w:r>
        <w:rPr>
          <w:rFonts w:hint="eastAsia" w:ascii="仿宋_GB2312" w:hAnsi="Times New Roman" w:eastAsia="仿宋_GB2312" w:cs="仿宋_GB2312"/>
          <w:b/>
          <w:bCs/>
          <w:kern w:val="0"/>
          <w:sz w:val="32"/>
          <w:szCs w:val="32"/>
          <w:lang w:val="en-US" w:eastAsia="zh-CN" w:bidi="ar"/>
        </w:rPr>
        <w:t>四是</w:t>
      </w:r>
      <w:r>
        <w:rPr>
          <w:rFonts w:hint="eastAsia" w:ascii="仿宋_GB2312" w:hAnsi="Times New Roman" w:eastAsia="仿宋_GB2312" w:cs="仿宋_GB2312"/>
          <w:kern w:val="0"/>
          <w:sz w:val="32"/>
          <w:szCs w:val="32"/>
          <w:lang w:val="en-US" w:eastAsia="zh-CN" w:bidi="ar"/>
        </w:rPr>
        <w:t>未按照住房城乡建设部办公厅《关于实施〈危险性较大的分部分项工程安全管理规定〉有关问题的通知》要求编制危大工程专项施工方案；未按照《高处作业吊篮安装、拆卸、使用技术规程》（</w:t>
      </w:r>
      <w:r>
        <w:rPr>
          <w:rFonts w:hint="default" w:ascii="Times New Roman" w:hAnsi="Times New Roman" w:eastAsia="仿宋_GB2312" w:cs="Times New Roman"/>
          <w:kern w:val="0"/>
          <w:sz w:val="32"/>
          <w:szCs w:val="32"/>
          <w:lang w:val="en-US" w:eastAsia="zh-CN" w:bidi="ar"/>
        </w:rPr>
        <w:t>JB/T11699</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2013</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4.9</w:t>
      </w:r>
      <w:r>
        <w:rPr>
          <w:rFonts w:hint="eastAsia" w:ascii="仿宋_GB2312" w:hAnsi="Times New Roman" w:eastAsia="仿宋_GB2312" w:cs="仿宋_GB2312"/>
          <w:kern w:val="0"/>
          <w:sz w:val="32"/>
          <w:szCs w:val="32"/>
          <w:lang w:val="en-US" w:eastAsia="zh-CN" w:bidi="ar"/>
        </w:rPr>
        <w:t>要求履行吊篮使用单位的工作职责，未对吊篮申请进场报验，吊篮安装使用单位未组织监理单位、建设单位开展自检、检测、现场验收，违规投入使用。</w:t>
      </w:r>
    </w:p>
    <w:p w14:paraId="3CA816CC">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b/>
          <w:bCs/>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.河南金科公司，安全生产管理极其混乱，存在违法分包（防腐分包）行为，且未履行企业安全生产主体责任。</w:t>
      </w:r>
      <w:r>
        <w:rPr>
          <w:rFonts w:hint="eastAsia" w:ascii="仿宋_GB2312" w:hAnsi="Times New Roman" w:eastAsia="仿宋_GB2312" w:cs="仿宋_GB2312"/>
          <w:b/>
          <w:bCs/>
          <w:kern w:val="0"/>
          <w:sz w:val="32"/>
          <w:szCs w:val="32"/>
          <w:lang w:val="en-US" w:eastAsia="zh-CN" w:bidi="ar"/>
        </w:rPr>
        <w:t>一是</w:t>
      </w:r>
      <w:r>
        <w:rPr>
          <w:rFonts w:hint="eastAsia" w:ascii="仿宋_GB2312" w:hAnsi="Times New Roman" w:eastAsia="仿宋_GB2312" w:cs="仿宋_GB2312"/>
          <w:kern w:val="0"/>
          <w:sz w:val="32"/>
          <w:szCs w:val="32"/>
          <w:lang w:val="en-US" w:eastAsia="zh-CN" w:bidi="ar"/>
        </w:rPr>
        <w:t>直接与无施工资质的聊城鑫明公司签订施工合同，违反了住房和城乡建设部《关于印发建筑工程施工发包与承包违法行为认定查处管理办法的通知》（建市规〔</w:t>
      </w:r>
      <w:r>
        <w:rPr>
          <w:rFonts w:hint="default" w:ascii="Times New Roman" w:hAnsi="Times New Roman" w:eastAsia="仿宋_GB2312" w:cs="Times New Roman"/>
          <w:kern w:val="0"/>
          <w:sz w:val="32"/>
          <w:szCs w:val="32"/>
          <w:lang w:val="en-US" w:eastAsia="zh-CN" w:bidi="ar"/>
        </w:rPr>
        <w:t>2019</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号）第十二条“存在下列情形之一的，属于违法分包：（二）施工总承包单位或专业承包单位将工程分包给不具备相应资质单位的。”</w:t>
      </w:r>
      <w:r>
        <w:rPr>
          <w:rFonts w:hint="eastAsia" w:ascii="仿宋_GB2312" w:hAnsi="Times New Roman" w:eastAsia="仿宋_GB2312" w:cs="仿宋_GB2312"/>
          <w:b/>
          <w:bCs/>
          <w:kern w:val="0"/>
          <w:sz w:val="32"/>
          <w:szCs w:val="32"/>
          <w:lang w:val="en-US" w:eastAsia="zh-CN" w:bidi="ar"/>
        </w:rPr>
        <w:t>二是</w:t>
      </w:r>
      <w:r>
        <w:rPr>
          <w:rFonts w:hint="eastAsia" w:ascii="仿宋_GB2312" w:hAnsi="Times New Roman" w:eastAsia="仿宋_GB2312" w:cs="仿宋_GB2312"/>
          <w:kern w:val="0"/>
          <w:sz w:val="32"/>
          <w:szCs w:val="32"/>
          <w:lang w:val="en-US" w:eastAsia="zh-CN" w:bidi="ar"/>
        </w:rPr>
        <w:t>施工现场安全管理混乱。未履行项目安全管理责任，未按规定对施工现场进行安全巡查，未及时制止纠正现场作业人员无证开展高处作业、不挂设安全绳等违法违规行为。</w:t>
      </w:r>
      <w:r>
        <w:rPr>
          <w:rFonts w:hint="eastAsia" w:ascii="仿宋_GB2312" w:hAnsi="Times New Roman" w:eastAsia="仿宋_GB2312" w:cs="仿宋_GB2312"/>
          <w:b/>
          <w:bCs/>
          <w:kern w:val="0"/>
          <w:sz w:val="32"/>
          <w:szCs w:val="32"/>
          <w:lang w:val="en-US" w:eastAsia="zh-CN" w:bidi="ar"/>
        </w:rPr>
        <w:t>三是</w:t>
      </w:r>
      <w:r>
        <w:rPr>
          <w:rFonts w:hint="eastAsia" w:ascii="仿宋_GB2312" w:hAnsi="Times New Roman" w:eastAsia="仿宋_GB2312" w:cs="仿宋_GB2312"/>
          <w:b w:val="0"/>
          <w:bCs w:val="0"/>
          <w:kern w:val="0"/>
          <w:sz w:val="32"/>
          <w:szCs w:val="32"/>
          <w:lang w:val="en-US" w:eastAsia="zh-CN" w:bidi="ar"/>
        </w:rPr>
        <w:t>公司组织架构体系不完善，项目安全管理体系不健全，</w:t>
      </w:r>
      <w:r>
        <w:rPr>
          <w:rFonts w:hint="eastAsia" w:ascii="仿宋_GB2312" w:hAnsi="Times New Roman" w:eastAsia="仿宋_GB2312" w:cs="仿宋_GB2312"/>
          <w:kern w:val="0"/>
          <w:sz w:val="32"/>
          <w:szCs w:val="32"/>
          <w:lang w:val="en-US" w:eastAsia="zh-CN" w:bidi="ar"/>
        </w:rPr>
        <w:t>未建立安全生产责任制和安全生产规章制度，未按规定配备专职安全生产管理人员，未组织现场作业人员进行安全教育培训，未建立从业人员安全培训档案。</w:t>
      </w:r>
      <w:r>
        <w:rPr>
          <w:rFonts w:hint="eastAsia" w:ascii="仿宋_GB2312" w:hAnsi="Times New Roman" w:eastAsia="仿宋_GB2312" w:cs="仿宋_GB2312"/>
          <w:b/>
          <w:bCs/>
          <w:kern w:val="0"/>
          <w:sz w:val="32"/>
          <w:szCs w:val="32"/>
          <w:lang w:val="en-US" w:eastAsia="zh-CN" w:bidi="ar"/>
        </w:rPr>
        <w:t>四是</w:t>
      </w:r>
      <w:r>
        <w:rPr>
          <w:rFonts w:hint="eastAsia" w:ascii="仿宋_GB2312" w:hAnsi="Times New Roman" w:eastAsia="仿宋_GB2312" w:cs="仿宋_GB2312"/>
          <w:kern w:val="0"/>
          <w:sz w:val="32"/>
          <w:szCs w:val="32"/>
          <w:lang w:val="en-US" w:eastAsia="zh-CN" w:bidi="ar"/>
        </w:rPr>
        <w:t>未按照住房城乡建设部办公厅《关于实施〈危险性较大的分部分项工程安全管理规定〉有关问题的通知》要求编制危大工程专项施工方案；未按照《高处作业吊篮安装、拆卸、使用技术规程》（</w:t>
      </w:r>
      <w:r>
        <w:rPr>
          <w:rFonts w:hint="default" w:ascii="Times New Roman" w:hAnsi="Times New Roman" w:eastAsia="仿宋_GB2312" w:cs="Times New Roman"/>
          <w:kern w:val="0"/>
          <w:sz w:val="32"/>
          <w:szCs w:val="32"/>
          <w:lang w:val="en-US" w:eastAsia="zh-CN" w:bidi="ar"/>
        </w:rPr>
        <w:t>JB/T11699</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2013</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4.9</w:t>
      </w:r>
      <w:r>
        <w:rPr>
          <w:rFonts w:hint="eastAsia" w:ascii="仿宋_GB2312" w:hAnsi="Times New Roman" w:eastAsia="仿宋_GB2312" w:cs="仿宋_GB2312"/>
          <w:kern w:val="0"/>
          <w:sz w:val="32"/>
          <w:szCs w:val="32"/>
          <w:lang w:val="en-US" w:eastAsia="zh-CN" w:bidi="ar"/>
        </w:rPr>
        <w:t>要求履行吊篮使用单位的工作职责，未对吊篮申请进场报验，吊篮安装完成后未报请监理单位、建设单位开展自检、检测、现场验收。</w:t>
      </w:r>
    </w:p>
    <w:p w14:paraId="137405B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.戍强项目公司，项目监理职责严重缺位。</w:t>
      </w:r>
      <w:r>
        <w:rPr>
          <w:rFonts w:hint="eastAsia" w:ascii="仿宋_GB2312" w:hAnsi="Times New Roman" w:eastAsia="仿宋_GB2312" w:cs="仿宋_GB2312"/>
          <w:b/>
          <w:bCs/>
          <w:kern w:val="0"/>
          <w:sz w:val="32"/>
          <w:szCs w:val="32"/>
          <w:lang w:val="en-US" w:eastAsia="zh-CN" w:bidi="ar"/>
        </w:rPr>
        <w:t>一是</w:t>
      </w:r>
      <w:r>
        <w:rPr>
          <w:rFonts w:hint="eastAsia" w:ascii="仿宋_GB2312" w:hAnsi="Times New Roman" w:eastAsia="仿宋_GB2312" w:cs="仿宋_GB2312"/>
          <w:kern w:val="0"/>
          <w:sz w:val="32"/>
          <w:szCs w:val="32"/>
          <w:lang w:val="en-US" w:eastAsia="zh-CN" w:bidi="ar"/>
        </w:rPr>
        <w:t>未依照法律法规和工程建设强制性标准实施监理，未及时发现并上报河南金科公司的违法分包行为，未对施工组织设计中的安全技术措施或者专项施工方案进行审查，未监督河南金科公司编制危大工程专项施工方案，未督促河南金科公司对吊篮安装和使用人员进行技术交底和安全教育培训。</w:t>
      </w:r>
      <w:r>
        <w:rPr>
          <w:rFonts w:hint="eastAsia" w:ascii="仿宋_GB2312" w:hAnsi="Times New Roman" w:eastAsia="仿宋_GB2312" w:cs="仿宋_GB2312"/>
          <w:b/>
          <w:bCs/>
          <w:kern w:val="0"/>
          <w:sz w:val="32"/>
          <w:szCs w:val="32"/>
          <w:lang w:val="en-US" w:eastAsia="zh-CN" w:bidi="ar"/>
        </w:rPr>
        <w:t>二是</w:t>
      </w:r>
      <w:r>
        <w:rPr>
          <w:rFonts w:hint="eastAsia" w:ascii="仿宋_GB2312" w:hAnsi="Times New Roman" w:eastAsia="仿宋_GB2312" w:cs="仿宋_GB2312"/>
          <w:kern w:val="0"/>
          <w:sz w:val="32"/>
          <w:szCs w:val="32"/>
          <w:lang w:val="en-US" w:eastAsia="zh-CN" w:bidi="ar"/>
        </w:rPr>
        <w:t>对施工现场的安全监管不到位，未及时发现并制止现场作业人员违规作业行为；对发现的安全事故隐患未及时要求河南金科公司整改，也未下发停工整改通知；未按照《高处作业吊篮安装、拆卸、使用技术规程》（</w:t>
      </w:r>
      <w:r>
        <w:rPr>
          <w:rFonts w:hint="default" w:ascii="Times New Roman" w:hAnsi="Times New Roman" w:eastAsia="仿宋_GB2312" w:cs="Times New Roman"/>
          <w:kern w:val="0"/>
          <w:sz w:val="32"/>
          <w:szCs w:val="32"/>
          <w:lang w:val="en-US" w:eastAsia="zh-CN" w:bidi="ar"/>
        </w:rPr>
        <w:t>JB/T11699</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2013</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4.10</w:t>
      </w:r>
      <w:r>
        <w:rPr>
          <w:rFonts w:hint="eastAsia" w:ascii="仿宋_GB2312" w:hAnsi="Times New Roman" w:eastAsia="仿宋_GB2312" w:cs="仿宋_GB2312"/>
          <w:kern w:val="0"/>
          <w:sz w:val="32"/>
          <w:szCs w:val="32"/>
          <w:lang w:val="en-US" w:eastAsia="zh-CN" w:bidi="ar"/>
        </w:rPr>
        <w:t>要求履行监理单位工作职责，未对吊篮进场开展验收，未报请建设单位开展自检、检测、现场验收。</w:t>
      </w:r>
    </w:p>
    <w:p w14:paraId="59C6246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.中科建材公司，项目管理失职失责，安全管理失察失控，未发现河南金科公司的违法分包行为，未履行项目安全管理责任。</w:t>
      </w:r>
      <w:r>
        <w:rPr>
          <w:rFonts w:hint="eastAsia" w:ascii="仿宋_GB2312" w:hAnsi="Times New Roman" w:eastAsia="仿宋_GB2312" w:cs="仿宋_GB2312"/>
          <w:b/>
          <w:bCs/>
          <w:kern w:val="0"/>
          <w:sz w:val="32"/>
          <w:szCs w:val="32"/>
          <w:lang w:val="en-US" w:eastAsia="zh-CN" w:bidi="ar"/>
        </w:rPr>
        <w:t>一是</w:t>
      </w:r>
      <w:r>
        <w:rPr>
          <w:rFonts w:hint="eastAsia" w:ascii="仿宋_GB2312" w:hAnsi="Times New Roman" w:eastAsia="仿宋_GB2312" w:cs="仿宋_GB2312"/>
          <w:kern w:val="0"/>
          <w:sz w:val="32"/>
          <w:szCs w:val="32"/>
          <w:lang w:val="en-US" w:eastAsia="zh-CN" w:bidi="ar"/>
        </w:rPr>
        <w:t>组织结构体系不完善，安全管理体系不健全，不具备企业安全生产条件，未建立健全安全生产规章制度和操作规程。</w:t>
      </w:r>
      <w:r>
        <w:rPr>
          <w:rFonts w:hint="eastAsia" w:ascii="仿宋_GB2312" w:hAnsi="Times New Roman" w:eastAsia="仿宋_GB2312" w:cs="仿宋_GB2312"/>
          <w:b/>
          <w:bCs/>
          <w:kern w:val="0"/>
          <w:sz w:val="32"/>
          <w:szCs w:val="32"/>
          <w:lang w:val="en-US" w:eastAsia="zh-CN" w:bidi="ar"/>
        </w:rPr>
        <w:t>二是</w:t>
      </w:r>
      <w:r>
        <w:rPr>
          <w:rFonts w:hint="eastAsia" w:ascii="仿宋_GB2312" w:hAnsi="Times New Roman" w:eastAsia="仿宋_GB2312" w:cs="仿宋_GB2312"/>
          <w:kern w:val="0"/>
          <w:sz w:val="32"/>
          <w:szCs w:val="32"/>
          <w:lang w:val="en-US" w:eastAsia="zh-CN" w:bidi="ar"/>
        </w:rPr>
        <w:t>未按规定对项目建设进行安全管理，未对施工、监理等单位实际履行</w:t>
      </w:r>
      <w:bookmarkStart w:id="0" w:name="OLE_LINK1"/>
      <w:r>
        <w:rPr>
          <w:rFonts w:hint="eastAsia" w:ascii="仿宋_GB2312" w:hAnsi="Times New Roman" w:eastAsia="仿宋_GB2312" w:cs="仿宋_GB2312"/>
          <w:kern w:val="0"/>
          <w:sz w:val="32"/>
          <w:szCs w:val="32"/>
          <w:lang w:val="en-US" w:eastAsia="zh-CN" w:bidi="ar"/>
        </w:rPr>
        <w:t>安全生产统一协调管理职责</w:t>
      </w:r>
      <w:bookmarkEnd w:id="0"/>
      <w:r>
        <w:rPr>
          <w:rFonts w:hint="eastAsia" w:ascii="仿宋_GB2312" w:hAnsi="Times New Roman" w:eastAsia="仿宋_GB2312" w:cs="仿宋_GB2312"/>
          <w:kern w:val="0"/>
          <w:sz w:val="32"/>
          <w:szCs w:val="32"/>
          <w:lang w:val="en-US" w:eastAsia="zh-CN" w:bidi="ar"/>
        </w:rPr>
        <w:t>，未按规定在相关合同中约定相应的安全生产管理职责，未督促河南金科公司对高处作业人员开展安全教育培训；未对项目开展安全检查，对吊篮安装使用情况检查不到位，未及时发现并制止现场作业人员违规作业行为。</w:t>
      </w:r>
    </w:p>
    <w:p w14:paraId="54E020A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highlight w:val="yellow"/>
        </w:rPr>
      </w:pPr>
      <w:r>
        <w:rPr>
          <w:rFonts w:hint="default" w:ascii="Times New Roman" w:hAnsi="Times New Roman" w:eastAsia="仿宋_GB2312" w:cs="Times New Roman"/>
          <w:b w:val="0"/>
          <w:bCs w:val="0"/>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.图木舒克经济技术开发区规划建设局，</w:t>
      </w:r>
      <w:r>
        <w:rPr>
          <w:rFonts w:hint="eastAsia" w:ascii="仿宋_GB2312" w:hAnsi="Times New Roman" w:eastAsia="仿宋_GB2312" w:cs="仿宋_GB2312"/>
          <w:b w:val="0"/>
          <w:bCs w:val="0"/>
          <w:kern w:val="0"/>
          <w:sz w:val="32"/>
          <w:szCs w:val="32"/>
          <w:lang w:val="en-US" w:eastAsia="zh-CN" w:bidi="ar"/>
        </w:rPr>
        <w:t>安全检查流于形式，监督整改落实不力，行政职能空挡缺失，安全监管失职失责。</w:t>
      </w:r>
      <w:r>
        <w:rPr>
          <w:rFonts w:hint="eastAsia" w:ascii="仿宋_GB2312" w:hAnsi="Times New Roman" w:eastAsia="仿宋_GB2312" w:cs="仿宋_GB2312"/>
          <w:b/>
          <w:bCs/>
          <w:kern w:val="0"/>
          <w:sz w:val="32"/>
          <w:szCs w:val="32"/>
          <w:lang w:val="en-US" w:eastAsia="zh-CN" w:bidi="ar"/>
        </w:rPr>
        <w:t>一是</w:t>
      </w:r>
      <w:r>
        <w:rPr>
          <w:rFonts w:hint="eastAsia" w:ascii="仿宋_GB2312" w:hAnsi="Times New Roman" w:eastAsia="仿宋_GB2312" w:cs="仿宋_GB2312"/>
          <w:b w:val="0"/>
          <w:bCs w:val="0"/>
          <w:kern w:val="0"/>
          <w:sz w:val="32"/>
          <w:szCs w:val="32"/>
          <w:lang w:val="en-US" w:eastAsia="zh-CN" w:bidi="ar"/>
        </w:rPr>
        <w:t>安全检查不严格，对河南金科环保装备有限公司的违法分包行为不管不问，导致聊城鑫明环保工程有限公司长期无资质进场施工，为事故发生埋下隐患。</w:t>
      </w:r>
      <w:r>
        <w:rPr>
          <w:rFonts w:hint="eastAsia" w:ascii="仿宋_GB2312" w:hAnsi="Times New Roman" w:eastAsia="仿宋_GB2312" w:cs="仿宋_GB2312"/>
          <w:b/>
          <w:bCs/>
          <w:kern w:val="0"/>
          <w:sz w:val="32"/>
          <w:szCs w:val="32"/>
          <w:lang w:val="en-US" w:eastAsia="zh-CN" w:bidi="ar"/>
        </w:rPr>
        <w:t>二是</w:t>
      </w:r>
      <w:r>
        <w:rPr>
          <w:rFonts w:hint="eastAsia" w:ascii="仿宋_GB2312" w:hAnsi="Times New Roman" w:eastAsia="仿宋_GB2312" w:cs="仿宋_GB2312"/>
          <w:b w:val="0"/>
          <w:bCs w:val="0"/>
          <w:kern w:val="0"/>
          <w:sz w:val="32"/>
          <w:szCs w:val="32"/>
          <w:lang w:val="en-US" w:eastAsia="zh-CN" w:bidi="ar"/>
        </w:rPr>
        <w:t>安全检查不深入，只检查施工现场存在的部分问题隐患，未发现项目安全管理体系严重缺失、现场安全管理极其混乱等突出问题。</w:t>
      </w:r>
      <w:r>
        <w:rPr>
          <w:rFonts w:hint="eastAsia" w:ascii="仿宋_GB2312" w:hAnsi="Times New Roman" w:eastAsia="仿宋_GB2312" w:cs="仿宋_GB2312"/>
          <w:b/>
          <w:bCs/>
          <w:kern w:val="0"/>
          <w:sz w:val="32"/>
          <w:szCs w:val="32"/>
          <w:lang w:val="en-US" w:eastAsia="zh-CN" w:bidi="ar"/>
        </w:rPr>
        <w:t>三是</w:t>
      </w:r>
      <w:r>
        <w:rPr>
          <w:rFonts w:hint="eastAsia" w:ascii="仿宋_GB2312" w:hAnsi="Times New Roman" w:eastAsia="仿宋_GB2312" w:cs="仿宋_GB2312"/>
          <w:b w:val="0"/>
          <w:bCs w:val="0"/>
          <w:kern w:val="0"/>
          <w:sz w:val="32"/>
          <w:szCs w:val="32"/>
          <w:lang w:val="en-US" w:eastAsia="zh-CN" w:bidi="ar"/>
        </w:rPr>
        <w:t>督办整改不到位，对图木舒克市中科建材股份有限公司长期敷衍整改、整改不力等行为，仅对主要负责人进行约谈，未采取其他有效督办措施。</w:t>
      </w:r>
      <w:r>
        <w:rPr>
          <w:rFonts w:hint="eastAsia" w:ascii="仿宋_GB2312" w:hAnsi="Times New Roman" w:eastAsia="仿宋_GB2312" w:cs="仿宋_GB2312"/>
          <w:b/>
          <w:bCs/>
          <w:kern w:val="0"/>
          <w:sz w:val="32"/>
          <w:szCs w:val="32"/>
          <w:lang w:val="en-US" w:eastAsia="zh-CN" w:bidi="ar"/>
        </w:rPr>
        <w:t>四是</w:t>
      </w:r>
      <w:r>
        <w:rPr>
          <w:rFonts w:hint="eastAsia" w:ascii="仿宋_GB2312" w:hAnsi="Times New Roman" w:eastAsia="仿宋_GB2312" w:cs="仿宋_GB2312"/>
          <w:b w:val="0"/>
          <w:bCs w:val="0"/>
          <w:kern w:val="0"/>
          <w:sz w:val="32"/>
          <w:szCs w:val="32"/>
          <w:lang w:val="en-US" w:eastAsia="zh-CN" w:bidi="ar"/>
        </w:rPr>
        <w:t>监管不严、违法不究，未落实师市办公室《关于印发〈第三师图木舒克市向图木舒克经济技术开发区与草湖经济技术开发区进行第二批赋权的清单〉的通知》要求，对现场检查发现的违法行为仅责令停工整改，对施工单位不停工、不整改的违法行为没有履行行政处罚职能，未开展执法，也未将违法问题线索向行业监管部门报告，导致重大事故隐患长期存在、违法违规现象屡禁不止。</w:t>
      </w:r>
      <w:r>
        <w:rPr>
          <w:rFonts w:hint="eastAsia" w:ascii="仿宋_GB2312" w:hAnsi="Times New Roman" w:eastAsia="仿宋_GB2312" w:cs="仿宋_GB2312"/>
          <w:b/>
          <w:bCs/>
          <w:kern w:val="0"/>
          <w:sz w:val="32"/>
          <w:szCs w:val="32"/>
          <w:lang w:val="en-US" w:eastAsia="zh-CN" w:bidi="ar"/>
        </w:rPr>
        <w:t>五是</w:t>
      </w:r>
      <w:r>
        <w:rPr>
          <w:rFonts w:hint="eastAsia" w:ascii="仿宋_GB2312" w:hAnsi="Times New Roman" w:eastAsia="仿宋_GB2312" w:cs="仿宋_GB2312"/>
          <w:b w:val="0"/>
          <w:bCs w:val="0"/>
          <w:kern w:val="0"/>
          <w:sz w:val="32"/>
          <w:szCs w:val="32"/>
          <w:lang w:val="en-US" w:eastAsia="zh-CN" w:bidi="ar"/>
        </w:rPr>
        <w:t>监管乏力、失管漏管，虽多次向图木舒克市中科建材股份有限公司下发停工整改通知，但未采取有力措施制止其擅自开复工行为，形成“破窗效应”，导致施工现场安全管理混乱失控</w:t>
      </w:r>
      <w:r>
        <w:rPr>
          <w:rFonts w:hint="eastAsia" w:ascii="仿宋_GB2312" w:hAnsi="Times New Roman" w:eastAsia="仿宋_GB2312" w:cs="仿宋_GB2312"/>
          <w:kern w:val="0"/>
          <w:sz w:val="32"/>
          <w:szCs w:val="32"/>
          <w:lang w:val="en-US" w:eastAsia="zh-CN" w:bidi="ar"/>
        </w:rPr>
        <w:t>。</w:t>
      </w:r>
    </w:p>
    <w:p w14:paraId="1317DC40">
      <w:pPr>
        <w:pStyle w:val="2"/>
        <w:keepNext w:val="0"/>
        <w:keepLines w:val="0"/>
        <w:pageBreakBefore w:val="0"/>
        <w:widowControl w:val="0"/>
        <w:suppressLineNumbers w:val="0"/>
        <w:kinsoku/>
        <w:overflowPunct/>
        <w:topLinePunct w:val="0"/>
        <w:autoSpaceDE w:val="0"/>
        <w:autoSpaceDN/>
        <w:bidi w:val="0"/>
        <w:adjustRightInd/>
        <w:snapToGrid/>
        <w:spacing w:line="560" w:lineRule="exact"/>
        <w:ind w:left="0" w:firstLine="640" w:firstLineChars="200"/>
        <w:jc w:val="both"/>
        <w:textAlignment w:val="auto"/>
        <w:rPr>
          <w:rFonts w:hint="eastAsia" w:ascii="仿宋_GB2312" w:eastAsia="仿宋_GB2312" w:cs="仿宋_GB2312"/>
          <w:b w:val="0"/>
          <w:bCs w:val="0"/>
          <w:kern w:val="0"/>
          <w:sz w:val="32"/>
          <w:szCs w:val="32"/>
        </w:rPr>
      </w:pPr>
      <w:r>
        <w:rPr>
          <w:rFonts w:hint="default" w:ascii="Times New Roman" w:hAnsi="Times New Roman" w:eastAsia="仿宋_GB2312" w:cs="Times New Roman"/>
          <w:b w:val="0"/>
          <w:bCs w:val="0"/>
          <w:kern w:val="0"/>
          <w:sz w:val="32"/>
          <w:szCs w:val="32"/>
        </w:rPr>
        <w:t>6</w:t>
      </w:r>
      <w:r>
        <w:rPr>
          <w:rFonts w:hint="eastAsia" w:ascii="仿宋_GB2312" w:eastAsia="仿宋_GB2312" w:cs="仿宋_GB2312"/>
          <w:b w:val="0"/>
          <w:bCs w:val="0"/>
          <w:kern w:val="0"/>
          <w:sz w:val="32"/>
          <w:szCs w:val="32"/>
        </w:rPr>
        <w:t>.师市住建局，履行“管行业必须管安全”职责不到位，在图木舒克经济技术开发区承接行政授权后，住建局对图木舒克经济技术开发区管理范围内的建筑工地没有履行行业主管部门安全监管责任，未有效组织协调建设领域安全生产工作，对图木舒克经济技术开发区建筑施工领域安全监管工作指导不力，未对授权的行政处罚类事项落实情况进行检查指导，对该项目相关企业无资质承揽工程，违法分包，特种作业人员无证上岗等违法违规行为失察失管，致使该项目长期违法开复工、重大安全隐患层出不穷。</w:t>
      </w:r>
    </w:p>
    <w:p w14:paraId="50B80F2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eastAsia="楷体_GB2312" w:cs="楷体_GB2312"/>
          <w:kern w:val="0"/>
          <w:sz w:val="32"/>
          <w:szCs w:val="32"/>
        </w:rPr>
      </w:pPr>
      <w:r>
        <w:rPr>
          <w:rFonts w:hint="eastAsia" w:ascii="楷体_GB2312" w:hAnsi="Times New Roman" w:eastAsia="楷体_GB2312" w:cs="楷体_GB2312"/>
          <w:kern w:val="0"/>
          <w:sz w:val="32"/>
          <w:szCs w:val="32"/>
          <w:lang w:val="en-US" w:eastAsia="zh-CN" w:bidi="ar"/>
        </w:rPr>
        <w:t>（三）事故性质</w:t>
      </w:r>
    </w:p>
    <w:p w14:paraId="1BEC5A15">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这次事故是在吊耳焊接质量不合格、高处作业人员安全防护措施未落实且长期未持证上岗、分包单位安全管理缺失、施工单位安全管理混乱、监理职责长期缺位、建设单位失职失管的情况下，导致的一起高处坠落事故。根据《生产安全事故报告和调查处理条例》（国务院令第</w:t>
      </w:r>
      <w:r>
        <w:rPr>
          <w:rFonts w:hint="default" w:ascii="Times New Roman" w:hAnsi="Times New Roman" w:eastAsia="仿宋_GB2312" w:cs="Times New Roman"/>
          <w:kern w:val="0"/>
          <w:sz w:val="32"/>
          <w:szCs w:val="32"/>
          <w:lang w:val="en-US" w:eastAsia="zh-CN" w:bidi="ar"/>
        </w:rPr>
        <w:t>493</w:t>
      </w:r>
      <w:r>
        <w:rPr>
          <w:rFonts w:hint="eastAsia" w:ascii="仿宋_GB2312" w:hAnsi="Times New Roman" w:eastAsia="仿宋_GB2312" w:cs="仿宋_GB2312"/>
          <w:kern w:val="0"/>
          <w:sz w:val="32"/>
          <w:szCs w:val="32"/>
          <w:lang w:val="en-US" w:eastAsia="zh-CN" w:bidi="ar"/>
        </w:rPr>
        <w:t>号），此次事故属于一般生产安全事故。</w:t>
      </w:r>
    </w:p>
    <w:p w14:paraId="07956F7D">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黑体" w:hAnsi="宋体" w:eastAsia="黑体" w:cs="黑体"/>
          <w:kern w:val="0"/>
          <w:sz w:val="32"/>
          <w:szCs w:val="32"/>
          <w:lang w:val="en-US" w:eastAsia="zh-CN" w:bidi="ar"/>
        </w:rPr>
        <w:t>四、对事故有关责任单位和人员的处理建议</w:t>
      </w:r>
    </w:p>
    <w:p w14:paraId="6272E365">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eastAsia="楷体_GB2312" w:cs="楷体_GB2312"/>
          <w:kern w:val="0"/>
          <w:sz w:val="32"/>
          <w:szCs w:val="32"/>
        </w:rPr>
      </w:pPr>
      <w:r>
        <w:rPr>
          <w:rFonts w:hint="eastAsia" w:ascii="楷体_GB2312" w:hAnsi="Times New Roman" w:eastAsia="楷体_GB2312" w:cs="楷体_GB2312"/>
          <w:kern w:val="0"/>
          <w:sz w:val="32"/>
          <w:szCs w:val="32"/>
          <w:lang w:val="en-US" w:eastAsia="zh-CN" w:bidi="ar"/>
        </w:rPr>
        <w:t>（一）对有关责任单位的处理建议</w:t>
      </w:r>
    </w:p>
    <w:p w14:paraId="6EB61E4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聊城鑫明公司，对本次事故发生负有直接责任。该公司违反了《建筑法》第七章第六十五条的规定，违反《安全生产法》第二十八条第一款、第三十条第一款、第四十六条第一款、第四十五条的规定。根据《安全生产法》第一百一十四条第一款“（一）发生一般事故的，处三十万元以上一百万元以下的罚款。”《生产安全事故罚款处罚规定》第十四条第二款“（二）造成</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人死亡，或者</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人以上</w:t>
      </w: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人以下重伤，或者</w:t>
      </w:r>
      <w:r>
        <w:rPr>
          <w:rFonts w:hint="default" w:ascii="Times New Roman" w:hAnsi="Times New Roman" w:eastAsia="仿宋_GB2312" w:cs="Times New Roman"/>
          <w:kern w:val="0"/>
          <w:sz w:val="32"/>
          <w:szCs w:val="32"/>
          <w:lang w:val="en-US" w:eastAsia="zh-CN" w:bidi="ar"/>
        </w:rPr>
        <w:t>300</w:t>
      </w:r>
      <w:r>
        <w:rPr>
          <w:rFonts w:hint="eastAsia" w:ascii="仿宋_GB2312" w:hAnsi="Times New Roman" w:eastAsia="仿宋_GB2312" w:cs="仿宋_GB2312"/>
          <w:kern w:val="0"/>
          <w:sz w:val="32"/>
          <w:szCs w:val="32"/>
          <w:lang w:val="en-US" w:eastAsia="zh-CN" w:bidi="ar"/>
        </w:rPr>
        <w:t>万元以上</w:t>
      </w:r>
      <w:r>
        <w:rPr>
          <w:rFonts w:hint="default" w:ascii="Times New Roman" w:hAnsi="Times New Roman" w:eastAsia="仿宋_GB2312" w:cs="Times New Roman"/>
          <w:kern w:val="0"/>
          <w:sz w:val="32"/>
          <w:szCs w:val="32"/>
          <w:lang w:val="en-US" w:eastAsia="zh-CN" w:bidi="ar"/>
        </w:rPr>
        <w:t>500</w:t>
      </w:r>
      <w:r>
        <w:rPr>
          <w:rFonts w:hint="eastAsia" w:ascii="仿宋_GB2312" w:hAnsi="Times New Roman" w:eastAsia="仿宋_GB2312" w:cs="仿宋_GB2312"/>
          <w:kern w:val="0"/>
          <w:sz w:val="32"/>
          <w:szCs w:val="32"/>
          <w:lang w:val="en-US" w:eastAsia="zh-CN" w:bidi="ar"/>
        </w:rPr>
        <w:t>万元以下直接经济损失的，处</w:t>
      </w:r>
      <w:r>
        <w:rPr>
          <w:rFonts w:hint="default" w:ascii="Times New Roman" w:hAnsi="Times New Roman" w:eastAsia="仿宋_GB2312" w:cs="Times New Roman"/>
          <w:kern w:val="0"/>
          <w:sz w:val="32"/>
          <w:szCs w:val="32"/>
          <w:lang w:val="en-US" w:eastAsia="zh-CN" w:bidi="ar"/>
        </w:rPr>
        <w:t>50</w:t>
      </w:r>
      <w:r>
        <w:rPr>
          <w:rFonts w:hint="eastAsia" w:ascii="仿宋_GB2312" w:hAnsi="Times New Roman" w:eastAsia="仿宋_GB2312" w:cs="仿宋_GB2312"/>
          <w:kern w:val="0"/>
          <w:sz w:val="32"/>
          <w:szCs w:val="32"/>
          <w:lang w:val="en-US" w:eastAsia="zh-CN" w:bidi="ar"/>
        </w:rPr>
        <w:t>万元以上</w:t>
      </w:r>
      <w:r>
        <w:rPr>
          <w:rFonts w:hint="default" w:ascii="Times New Roman" w:hAnsi="Times New Roman" w:eastAsia="仿宋_GB2312" w:cs="Times New Roman"/>
          <w:kern w:val="0"/>
          <w:sz w:val="32"/>
          <w:szCs w:val="32"/>
          <w:lang w:val="en-US" w:eastAsia="zh-CN" w:bidi="ar"/>
        </w:rPr>
        <w:t>70</w:t>
      </w:r>
      <w:r>
        <w:rPr>
          <w:rFonts w:hint="eastAsia" w:ascii="仿宋_GB2312" w:hAnsi="Times New Roman" w:eastAsia="仿宋_GB2312" w:cs="仿宋_GB2312"/>
          <w:kern w:val="0"/>
          <w:sz w:val="32"/>
          <w:szCs w:val="32"/>
          <w:lang w:val="en-US" w:eastAsia="zh-CN" w:bidi="ar"/>
        </w:rPr>
        <w:t>万元以下的罚款。”按照《新疆维吾尔自治区应急管理系统行政处罚自由裁量基准》</w:t>
      </w:r>
      <w:r>
        <w:rPr>
          <w:rFonts w:hint="default" w:ascii="Times New Roman" w:hAnsi="Times New Roman" w:eastAsia="仿宋_GB2312" w:cs="Times New Roman"/>
          <w:kern w:val="0"/>
          <w:sz w:val="32"/>
          <w:szCs w:val="32"/>
          <w:lang w:val="en-US" w:eastAsia="zh-CN" w:bidi="ar"/>
        </w:rPr>
        <w:t>6.5.1.2</w:t>
      </w:r>
      <w:r>
        <w:rPr>
          <w:rFonts w:hint="eastAsia" w:ascii="仿宋_GB2312" w:hAnsi="Times New Roman" w:eastAsia="仿宋_GB2312" w:cs="仿宋_GB2312"/>
          <w:kern w:val="0"/>
          <w:sz w:val="32"/>
          <w:szCs w:val="32"/>
          <w:lang w:val="en-US" w:eastAsia="zh-CN" w:bidi="ar"/>
        </w:rPr>
        <w:t>条，</w:t>
      </w:r>
      <w:r>
        <w:rPr>
          <w:rFonts w:hint="eastAsia" w:ascii="仿宋_GB2312" w:hAnsi="Times New Roman" w:eastAsia="仿宋_GB2312" w:cs="仿宋_GB2312"/>
          <w:b w:val="0"/>
          <w:bCs w:val="0"/>
          <w:kern w:val="0"/>
          <w:sz w:val="32"/>
          <w:szCs w:val="32"/>
          <w:lang w:val="en-US" w:eastAsia="zh-CN" w:bidi="ar"/>
        </w:rPr>
        <w:t>建议处人民币</w:t>
      </w:r>
      <w:r>
        <w:rPr>
          <w:rFonts w:hint="default" w:ascii="Times New Roman" w:hAnsi="Times New Roman" w:eastAsia="仿宋_GB2312" w:cs="Times New Roman"/>
          <w:b w:val="0"/>
          <w:bCs w:val="0"/>
          <w:kern w:val="0"/>
          <w:sz w:val="32"/>
          <w:szCs w:val="32"/>
          <w:lang w:val="en-US" w:eastAsia="zh-CN" w:bidi="ar"/>
        </w:rPr>
        <w:t>50</w:t>
      </w:r>
      <w:r>
        <w:rPr>
          <w:rFonts w:hint="eastAsia" w:ascii="仿宋_GB2312" w:hAnsi="Times New Roman" w:eastAsia="仿宋_GB2312" w:cs="仿宋_GB2312"/>
          <w:b w:val="0"/>
          <w:bCs w:val="0"/>
          <w:kern w:val="0"/>
          <w:sz w:val="32"/>
          <w:szCs w:val="32"/>
          <w:lang w:val="en-US" w:eastAsia="zh-CN" w:bidi="ar"/>
        </w:rPr>
        <w:t>万元罚款的行政处罚。按照</w:t>
      </w:r>
      <w:r>
        <w:rPr>
          <w:rFonts w:hint="eastAsia" w:ascii="仿宋_GB2312" w:hAnsi="Times New Roman" w:eastAsia="仿宋_GB2312" w:cs="仿宋_GB2312"/>
          <w:kern w:val="0"/>
          <w:sz w:val="32"/>
          <w:szCs w:val="32"/>
          <w:lang w:val="en-US" w:eastAsia="zh-CN" w:bidi="ar"/>
        </w:rPr>
        <w:t>《建筑法》第七章第六十五条，</w:t>
      </w:r>
      <w:r>
        <w:rPr>
          <w:rFonts w:hint="eastAsia" w:ascii="仿宋_GB2312" w:hAnsi="Times New Roman" w:eastAsia="仿宋_GB2312" w:cs="仿宋_GB2312"/>
          <w:b w:val="0"/>
          <w:bCs w:val="0"/>
          <w:kern w:val="0"/>
          <w:sz w:val="32"/>
          <w:szCs w:val="32"/>
          <w:lang w:val="en-US" w:eastAsia="zh-CN" w:bidi="ar"/>
        </w:rPr>
        <w:t>建议师市住建局依法取缔该公司，并没收其违法所得。</w:t>
      </w:r>
    </w:p>
    <w:p w14:paraId="78C9168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b w:val="0"/>
          <w:bCs w:val="0"/>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.河南金科公司，对本次事故发生负有直接责任。该公司违反了《关于印发建筑工程施工发包与承包违法行为认定查处管理办法的通知》（建市规〔</w:t>
      </w:r>
      <w:r>
        <w:rPr>
          <w:rFonts w:hint="default" w:ascii="Times New Roman" w:hAnsi="Times New Roman" w:eastAsia="仿宋_GB2312" w:cs="Times New Roman"/>
          <w:kern w:val="0"/>
          <w:sz w:val="32"/>
          <w:szCs w:val="32"/>
          <w:lang w:val="en-US" w:eastAsia="zh-CN" w:bidi="ar"/>
        </w:rPr>
        <w:t>2019</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号）第十二条的规定，违反《安全生产法》第四十九条第一款的规定。根据《安全生产法》第一百一十四条第一款“（一）发生一般事故的，处三十万元以上一百万元以下的罚款。”《生产安全事故罚款处罚规定》第十四条第二款“（二）造成</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人死亡，或者</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人以上</w:t>
      </w: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人以下重伤，或者</w:t>
      </w:r>
      <w:r>
        <w:rPr>
          <w:rFonts w:hint="default" w:ascii="Times New Roman" w:hAnsi="Times New Roman" w:eastAsia="仿宋_GB2312" w:cs="Times New Roman"/>
          <w:kern w:val="0"/>
          <w:sz w:val="32"/>
          <w:szCs w:val="32"/>
          <w:lang w:val="en-US" w:eastAsia="zh-CN" w:bidi="ar"/>
        </w:rPr>
        <w:t>300</w:t>
      </w:r>
      <w:r>
        <w:rPr>
          <w:rFonts w:hint="eastAsia" w:ascii="仿宋_GB2312" w:hAnsi="Times New Roman" w:eastAsia="仿宋_GB2312" w:cs="仿宋_GB2312"/>
          <w:kern w:val="0"/>
          <w:sz w:val="32"/>
          <w:szCs w:val="32"/>
          <w:lang w:val="en-US" w:eastAsia="zh-CN" w:bidi="ar"/>
        </w:rPr>
        <w:t>万元以上</w:t>
      </w:r>
      <w:r>
        <w:rPr>
          <w:rFonts w:hint="default" w:ascii="Times New Roman" w:hAnsi="Times New Roman" w:eastAsia="仿宋_GB2312" w:cs="Times New Roman"/>
          <w:kern w:val="0"/>
          <w:sz w:val="32"/>
          <w:szCs w:val="32"/>
          <w:lang w:val="en-US" w:eastAsia="zh-CN" w:bidi="ar"/>
        </w:rPr>
        <w:t>500</w:t>
      </w:r>
      <w:r>
        <w:rPr>
          <w:rFonts w:hint="eastAsia" w:ascii="仿宋_GB2312" w:hAnsi="Times New Roman" w:eastAsia="仿宋_GB2312" w:cs="仿宋_GB2312"/>
          <w:kern w:val="0"/>
          <w:sz w:val="32"/>
          <w:szCs w:val="32"/>
          <w:lang w:val="en-US" w:eastAsia="zh-CN" w:bidi="ar"/>
        </w:rPr>
        <w:t>万元以下直接经济损失的，处</w:t>
      </w:r>
      <w:r>
        <w:rPr>
          <w:rFonts w:hint="default" w:ascii="Times New Roman" w:hAnsi="Times New Roman" w:eastAsia="仿宋_GB2312" w:cs="Times New Roman"/>
          <w:kern w:val="0"/>
          <w:sz w:val="32"/>
          <w:szCs w:val="32"/>
          <w:lang w:val="en-US" w:eastAsia="zh-CN" w:bidi="ar"/>
        </w:rPr>
        <w:t>50</w:t>
      </w:r>
      <w:r>
        <w:rPr>
          <w:rFonts w:hint="eastAsia" w:ascii="仿宋_GB2312" w:hAnsi="Times New Roman" w:eastAsia="仿宋_GB2312" w:cs="仿宋_GB2312"/>
          <w:kern w:val="0"/>
          <w:sz w:val="32"/>
          <w:szCs w:val="32"/>
          <w:lang w:val="en-US" w:eastAsia="zh-CN" w:bidi="ar"/>
        </w:rPr>
        <w:t>万元以上</w:t>
      </w:r>
      <w:r>
        <w:rPr>
          <w:rFonts w:hint="default" w:ascii="Times New Roman" w:hAnsi="Times New Roman" w:eastAsia="仿宋_GB2312" w:cs="Times New Roman"/>
          <w:kern w:val="0"/>
          <w:sz w:val="32"/>
          <w:szCs w:val="32"/>
          <w:lang w:val="en-US" w:eastAsia="zh-CN" w:bidi="ar"/>
        </w:rPr>
        <w:t>70</w:t>
      </w:r>
      <w:r>
        <w:rPr>
          <w:rFonts w:hint="eastAsia" w:ascii="仿宋_GB2312" w:hAnsi="Times New Roman" w:eastAsia="仿宋_GB2312" w:cs="仿宋_GB2312"/>
          <w:kern w:val="0"/>
          <w:sz w:val="32"/>
          <w:szCs w:val="32"/>
          <w:lang w:val="en-US" w:eastAsia="zh-CN" w:bidi="ar"/>
        </w:rPr>
        <w:t>万元以下的罚款。”按照《新疆维吾尔自治区应急管理系统行政处罚自由裁量基准》</w:t>
      </w:r>
      <w:r>
        <w:rPr>
          <w:rFonts w:hint="default" w:ascii="Times New Roman" w:hAnsi="Times New Roman" w:eastAsia="仿宋_GB2312" w:cs="Times New Roman"/>
          <w:kern w:val="0"/>
          <w:sz w:val="32"/>
          <w:szCs w:val="32"/>
          <w:lang w:val="en-US" w:eastAsia="zh-CN" w:bidi="ar"/>
        </w:rPr>
        <w:t>6.5.1.2</w:t>
      </w:r>
      <w:r>
        <w:rPr>
          <w:rFonts w:hint="eastAsia" w:ascii="仿宋_GB2312" w:hAnsi="Times New Roman" w:eastAsia="仿宋_GB2312" w:cs="仿宋_GB2312"/>
          <w:kern w:val="0"/>
          <w:sz w:val="32"/>
          <w:szCs w:val="32"/>
          <w:lang w:val="en-US" w:eastAsia="zh-CN" w:bidi="ar"/>
        </w:rPr>
        <w:t>条，</w:t>
      </w:r>
      <w:r>
        <w:rPr>
          <w:rFonts w:hint="eastAsia" w:ascii="仿宋_GB2312" w:hAnsi="Times New Roman" w:eastAsia="仿宋_GB2312" w:cs="仿宋_GB2312"/>
          <w:b w:val="0"/>
          <w:bCs w:val="0"/>
          <w:kern w:val="0"/>
          <w:sz w:val="32"/>
          <w:szCs w:val="32"/>
          <w:lang w:val="en-US" w:eastAsia="zh-CN" w:bidi="ar"/>
        </w:rPr>
        <w:t>建议处人民币</w:t>
      </w:r>
      <w:r>
        <w:rPr>
          <w:rFonts w:hint="default" w:ascii="Times New Roman" w:hAnsi="Times New Roman" w:eastAsia="仿宋_GB2312" w:cs="Times New Roman"/>
          <w:b w:val="0"/>
          <w:bCs w:val="0"/>
          <w:kern w:val="0"/>
          <w:sz w:val="32"/>
          <w:szCs w:val="32"/>
          <w:lang w:val="en-US" w:eastAsia="zh-CN" w:bidi="ar"/>
        </w:rPr>
        <w:t>50</w:t>
      </w:r>
      <w:r>
        <w:rPr>
          <w:rFonts w:hint="eastAsia" w:ascii="仿宋_GB2312" w:hAnsi="Times New Roman" w:eastAsia="仿宋_GB2312" w:cs="仿宋_GB2312"/>
          <w:b w:val="0"/>
          <w:bCs w:val="0"/>
          <w:kern w:val="0"/>
          <w:sz w:val="32"/>
          <w:szCs w:val="32"/>
          <w:lang w:val="en-US" w:eastAsia="zh-CN" w:bidi="ar"/>
        </w:rPr>
        <w:t>万元罚款的行政处罚。按照住房和城乡建设部</w:t>
      </w:r>
      <w:r>
        <w:rPr>
          <w:rFonts w:hint="default" w:ascii="Times New Roman" w:hAnsi="Times New Roman" w:eastAsia="仿宋_GB2312" w:cs="Times New Roman"/>
          <w:b w:val="0"/>
          <w:bCs w:val="0"/>
          <w:kern w:val="0"/>
          <w:sz w:val="32"/>
          <w:szCs w:val="32"/>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应急管理部《关于加强建筑施工安全事故责任企业人员处罚的意见》（建质规〔</w:t>
      </w:r>
      <w:r>
        <w:rPr>
          <w:rFonts w:hint="default" w:ascii="Times New Roman" w:hAnsi="Times New Roman" w:eastAsia="仿宋_GB2312" w:cs="Times New Roman"/>
          <w:b w:val="0"/>
          <w:bCs w:val="0"/>
          <w:kern w:val="0"/>
          <w:sz w:val="32"/>
          <w:szCs w:val="32"/>
          <w:lang w:val="en-US" w:eastAsia="zh-CN" w:bidi="ar"/>
        </w:rPr>
        <w:t>2019</w:t>
      </w:r>
      <w:r>
        <w:rPr>
          <w:rFonts w:hint="eastAsia" w:ascii="仿宋_GB2312" w:hAnsi="Times New Roman" w:eastAsia="仿宋_GB2312" w:cs="仿宋_GB2312"/>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9</w:t>
      </w:r>
      <w:r>
        <w:rPr>
          <w:rFonts w:hint="eastAsia" w:ascii="仿宋_GB2312" w:hAnsi="Times New Roman" w:eastAsia="仿宋_GB2312" w:cs="仿宋_GB2312"/>
          <w:b w:val="0"/>
          <w:bCs w:val="0"/>
          <w:kern w:val="0"/>
          <w:sz w:val="32"/>
          <w:szCs w:val="32"/>
          <w:lang w:val="en-US" w:eastAsia="zh-CN" w:bidi="ar"/>
        </w:rPr>
        <w:t>号），建议师市住建局将其纳入建筑施工领域安全生产不良信用记录和安全生产诚信“黑名单”。</w:t>
      </w:r>
    </w:p>
    <w:p w14:paraId="15F75A6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b w:val="0"/>
          <w:bCs w:val="0"/>
          <w:kern w:val="0"/>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.戍强项目公司，对本次事故发生负有监理责任。该公司违反了《</w:t>
      </w:r>
      <w:bookmarkStart w:id="1" w:name="OLE_LINK3"/>
      <w:r>
        <w:rPr>
          <w:rFonts w:hint="eastAsia" w:ascii="仿宋_GB2312" w:hAnsi="Times New Roman" w:eastAsia="仿宋_GB2312" w:cs="仿宋_GB2312"/>
          <w:kern w:val="0"/>
          <w:sz w:val="32"/>
          <w:szCs w:val="32"/>
          <w:lang w:val="en-US" w:eastAsia="zh-CN" w:bidi="ar"/>
        </w:rPr>
        <w:t>建设工程安全生产管理条例</w:t>
      </w:r>
      <w:bookmarkEnd w:id="1"/>
      <w:r>
        <w:rPr>
          <w:rFonts w:hint="eastAsia" w:ascii="仿宋_GB2312" w:hAnsi="Times New Roman" w:eastAsia="仿宋_GB2312" w:cs="仿宋_GB2312"/>
          <w:kern w:val="0"/>
          <w:sz w:val="32"/>
          <w:szCs w:val="32"/>
          <w:lang w:val="en-US" w:eastAsia="zh-CN" w:bidi="ar"/>
        </w:rPr>
        <w:t>》第三章第十四条，按照第七章第五十七条第一、二、三、四款“（一）未对施工组织设计中的安全技术措施或者专项施工方案进行审查的；（二）发现安全事故隐患未及时要求施工单位整改或者暂时停止施工的；（三）施工单位拒不整改或者不停止施工，未及时向有关主管部门报告的；（四）</w:t>
      </w:r>
      <w:bookmarkStart w:id="2" w:name="OLE_LINK2"/>
      <w:r>
        <w:rPr>
          <w:rFonts w:hint="eastAsia" w:ascii="仿宋_GB2312" w:hAnsi="Times New Roman" w:eastAsia="仿宋_GB2312" w:cs="仿宋_GB2312"/>
          <w:kern w:val="0"/>
          <w:sz w:val="32"/>
          <w:szCs w:val="32"/>
          <w:lang w:val="en-US" w:eastAsia="zh-CN" w:bidi="ar"/>
        </w:rPr>
        <w:t>未依照法律法规和工程建设强制性标准实施监理</w:t>
      </w:r>
      <w:bookmarkEnd w:id="2"/>
      <w:r>
        <w:rPr>
          <w:rFonts w:hint="eastAsia" w:ascii="仿宋_GB2312" w:hAnsi="Times New Roman" w:eastAsia="仿宋_GB2312" w:cs="仿宋_GB2312"/>
          <w:kern w:val="0"/>
          <w:sz w:val="32"/>
          <w:szCs w:val="32"/>
          <w:lang w:val="en-US" w:eastAsia="zh-CN" w:bidi="ar"/>
        </w:rPr>
        <w:t>的违反本条例的规定。”</w:t>
      </w:r>
      <w:r>
        <w:rPr>
          <w:rFonts w:hint="eastAsia" w:ascii="仿宋_GB2312" w:hAnsi="Times New Roman" w:eastAsia="仿宋_GB2312" w:cs="仿宋_GB2312"/>
          <w:b w:val="0"/>
          <w:bCs w:val="0"/>
          <w:kern w:val="0"/>
          <w:sz w:val="32"/>
          <w:szCs w:val="32"/>
          <w:lang w:val="en-US" w:eastAsia="zh-CN" w:bidi="ar"/>
        </w:rPr>
        <w:t>建议处人民币</w:t>
      </w:r>
      <w:r>
        <w:rPr>
          <w:rFonts w:hint="default" w:ascii="Times New Roman" w:hAnsi="Times New Roman" w:eastAsia="仿宋_GB2312" w:cs="Times New Roman"/>
          <w:b w:val="0"/>
          <w:bCs w:val="0"/>
          <w:kern w:val="0"/>
          <w:sz w:val="32"/>
          <w:szCs w:val="32"/>
          <w:lang w:val="en-US" w:eastAsia="zh-CN" w:bidi="ar"/>
        </w:rPr>
        <w:t>30</w:t>
      </w:r>
      <w:r>
        <w:rPr>
          <w:rFonts w:hint="eastAsia" w:ascii="仿宋_GB2312" w:hAnsi="Times New Roman" w:eastAsia="仿宋_GB2312" w:cs="仿宋_GB2312"/>
          <w:b w:val="0"/>
          <w:bCs w:val="0"/>
          <w:kern w:val="0"/>
          <w:sz w:val="32"/>
          <w:szCs w:val="32"/>
          <w:lang w:val="en-US" w:eastAsia="zh-CN" w:bidi="ar"/>
        </w:rPr>
        <w:t>万元罚款的行政处罚。按照住房和城乡建设部</w:t>
      </w:r>
      <w:r>
        <w:rPr>
          <w:rFonts w:hint="default" w:ascii="Times New Roman" w:hAnsi="Times New Roman" w:eastAsia="仿宋_GB2312" w:cs="Times New Roman"/>
          <w:b w:val="0"/>
          <w:bCs w:val="0"/>
          <w:kern w:val="0"/>
          <w:sz w:val="32"/>
          <w:szCs w:val="32"/>
          <w:lang w:val="en-US" w:eastAsia="zh-CN" w:bidi="ar"/>
        </w:rPr>
        <w:t xml:space="preserve"> </w:t>
      </w:r>
      <w:r>
        <w:rPr>
          <w:rFonts w:hint="eastAsia" w:ascii="仿宋_GB2312" w:hAnsi="Times New Roman" w:eastAsia="仿宋_GB2312" w:cs="仿宋_GB2312"/>
          <w:b w:val="0"/>
          <w:bCs w:val="0"/>
          <w:kern w:val="0"/>
          <w:sz w:val="32"/>
          <w:szCs w:val="32"/>
          <w:lang w:val="en-US" w:eastAsia="zh-CN" w:bidi="ar"/>
        </w:rPr>
        <w:t>应急管理部《关于加强建筑施工安全事故责任企业人员处罚的意见》（建质规〔</w:t>
      </w:r>
      <w:r>
        <w:rPr>
          <w:rFonts w:hint="default" w:ascii="Times New Roman" w:hAnsi="Times New Roman" w:eastAsia="仿宋_GB2312" w:cs="Times New Roman"/>
          <w:b w:val="0"/>
          <w:bCs w:val="0"/>
          <w:kern w:val="0"/>
          <w:sz w:val="32"/>
          <w:szCs w:val="32"/>
          <w:lang w:val="en-US" w:eastAsia="zh-CN" w:bidi="ar"/>
        </w:rPr>
        <w:t>2019</w:t>
      </w:r>
      <w:r>
        <w:rPr>
          <w:rFonts w:hint="eastAsia" w:ascii="仿宋_GB2312" w:hAnsi="Times New Roman" w:eastAsia="仿宋_GB2312" w:cs="仿宋_GB2312"/>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9</w:t>
      </w:r>
      <w:r>
        <w:rPr>
          <w:rFonts w:hint="eastAsia" w:ascii="仿宋_GB2312" w:hAnsi="Times New Roman" w:eastAsia="仿宋_GB2312" w:cs="仿宋_GB2312"/>
          <w:b w:val="0"/>
          <w:bCs w:val="0"/>
          <w:kern w:val="0"/>
          <w:sz w:val="32"/>
          <w:szCs w:val="32"/>
          <w:lang w:val="en-US" w:eastAsia="zh-CN" w:bidi="ar"/>
        </w:rPr>
        <w:t>号），建议师市住建局依法责令停止执业，或者吊销相关注册证书，不准从事师市相关建筑活动。</w:t>
      </w:r>
    </w:p>
    <w:p w14:paraId="7AB4B46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中科建材公司，对本次事故发生负有主要管理责任。根据《安全生产法》第一百一十四条第一款“（一）发生一般事故的，处三十万元以上一百万元以下的罚款。”《生产安全事故罚款处罚规定》第十四条第二款“（二）造成</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人死亡，或者</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人以上</w:t>
      </w: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人以下重伤，或者</w:t>
      </w:r>
      <w:r>
        <w:rPr>
          <w:rFonts w:hint="default" w:ascii="Times New Roman" w:hAnsi="Times New Roman" w:eastAsia="仿宋_GB2312" w:cs="Times New Roman"/>
          <w:kern w:val="0"/>
          <w:sz w:val="32"/>
          <w:szCs w:val="32"/>
          <w:lang w:val="en-US" w:eastAsia="zh-CN" w:bidi="ar"/>
        </w:rPr>
        <w:t>300</w:t>
      </w:r>
      <w:r>
        <w:rPr>
          <w:rFonts w:hint="eastAsia" w:ascii="仿宋_GB2312" w:hAnsi="Times New Roman" w:eastAsia="仿宋_GB2312" w:cs="仿宋_GB2312"/>
          <w:kern w:val="0"/>
          <w:sz w:val="32"/>
          <w:szCs w:val="32"/>
          <w:lang w:val="en-US" w:eastAsia="zh-CN" w:bidi="ar"/>
        </w:rPr>
        <w:t>万元以上</w:t>
      </w:r>
      <w:r>
        <w:rPr>
          <w:rFonts w:hint="default" w:ascii="Times New Roman" w:hAnsi="Times New Roman" w:eastAsia="仿宋_GB2312" w:cs="Times New Roman"/>
          <w:kern w:val="0"/>
          <w:sz w:val="32"/>
          <w:szCs w:val="32"/>
          <w:lang w:val="en-US" w:eastAsia="zh-CN" w:bidi="ar"/>
        </w:rPr>
        <w:t>500</w:t>
      </w:r>
      <w:r>
        <w:rPr>
          <w:rFonts w:hint="eastAsia" w:ascii="仿宋_GB2312" w:hAnsi="Times New Roman" w:eastAsia="仿宋_GB2312" w:cs="仿宋_GB2312"/>
          <w:kern w:val="0"/>
          <w:sz w:val="32"/>
          <w:szCs w:val="32"/>
          <w:lang w:val="en-US" w:eastAsia="zh-CN" w:bidi="ar"/>
        </w:rPr>
        <w:t>万元以下直接经济损失的，处</w:t>
      </w:r>
      <w:r>
        <w:rPr>
          <w:rFonts w:hint="default" w:ascii="Times New Roman" w:hAnsi="Times New Roman" w:eastAsia="仿宋_GB2312" w:cs="Times New Roman"/>
          <w:kern w:val="0"/>
          <w:sz w:val="32"/>
          <w:szCs w:val="32"/>
          <w:lang w:val="en-US" w:eastAsia="zh-CN" w:bidi="ar"/>
        </w:rPr>
        <w:t>50</w:t>
      </w:r>
      <w:r>
        <w:rPr>
          <w:rFonts w:hint="eastAsia" w:ascii="仿宋_GB2312" w:hAnsi="Times New Roman" w:eastAsia="仿宋_GB2312" w:cs="仿宋_GB2312"/>
          <w:kern w:val="0"/>
          <w:sz w:val="32"/>
          <w:szCs w:val="32"/>
          <w:lang w:val="en-US" w:eastAsia="zh-CN" w:bidi="ar"/>
        </w:rPr>
        <w:t>万元以上</w:t>
      </w:r>
      <w:r>
        <w:rPr>
          <w:rFonts w:hint="default" w:ascii="Times New Roman" w:hAnsi="Times New Roman" w:eastAsia="仿宋_GB2312" w:cs="Times New Roman"/>
          <w:kern w:val="0"/>
          <w:sz w:val="32"/>
          <w:szCs w:val="32"/>
          <w:lang w:val="en-US" w:eastAsia="zh-CN" w:bidi="ar"/>
        </w:rPr>
        <w:t>70</w:t>
      </w:r>
      <w:r>
        <w:rPr>
          <w:rFonts w:hint="eastAsia" w:ascii="仿宋_GB2312" w:hAnsi="Times New Roman" w:eastAsia="仿宋_GB2312" w:cs="仿宋_GB2312"/>
          <w:kern w:val="0"/>
          <w:sz w:val="32"/>
          <w:szCs w:val="32"/>
          <w:lang w:val="en-US" w:eastAsia="zh-CN" w:bidi="ar"/>
        </w:rPr>
        <w:t>万元以下的罚款。”按照《新疆维吾尔自治区应急管理系统行政处罚自由裁量基准》</w:t>
      </w:r>
      <w:r>
        <w:rPr>
          <w:rFonts w:hint="default" w:ascii="Times New Roman" w:hAnsi="Times New Roman" w:eastAsia="仿宋_GB2312" w:cs="Times New Roman"/>
          <w:kern w:val="0"/>
          <w:sz w:val="32"/>
          <w:szCs w:val="32"/>
          <w:lang w:val="en-US" w:eastAsia="zh-CN" w:bidi="ar"/>
        </w:rPr>
        <w:t>6.5.1.2</w:t>
      </w:r>
      <w:r>
        <w:rPr>
          <w:rFonts w:hint="eastAsia" w:ascii="仿宋_GB2312" w:hAnsi="Times New Roman" w:eastAsia="仿宋_GB2312" w:cs="仿宋_GB2312"/>
          <w:kern w:val="0"/>
          <w:sz w:val="32"/>
          <w:szCs w:val="32"/>
          <w:lang w:val="en-US" w:eastAsia="zh-CN" w:bidi="ar"/>
        </w:rPr>
        <w:t>条，</w:t>
      </w:r>
      <w:r>
        <w:rPr>
          <w:rFonts w:hint="eastAsia" w:ascii="仿宋_GB2312" w:hAnsi="Times New Roman" w:eastAsia="仿宋_GB2312" w:cs="仿宋_GB2312"/>
          <w:b w:val="0"/>
          <w:bCs w:val="0"/>
          <w:kern w:val="0"/>
          <w:sz w:val="32"/>
          <w:szCs w:val="32"/>
          <w:lang w:val="en-US" w:eastAsia="zh-CN" w:bidi="ar"/>
        </w:rPr>
        <w:t>建议处人民币</w:t>
      </w:r>
      <w:r>
        <w:rPr>
          <w:rFonts w:hint="default" w:ascii="Times New Roman" w:hAnsi="Times New Roman" w:eastAsia="仿宋_GB2312" w:cs="Times New Roman"/>
          <w:b w:val="0"/>
          <w:bCs w:val="0"/>
          <w:kern w:val="0"/>
          <w:sz w:val="32"/>
          <w:szCs w:val="32"/>
          <w:lang w:val="en-US" w:eastAsia="zh-CN" w:bidi="ar"/>
        </w:rPr>
        <w:t>50</w:t>
      </w:r>
      <w:r>
        <w:rPr>
          <w:rFonts w:hint="eastAsia" w:ascii="仿宋_GB2312" w:hAnsi="Times New Roman" w:eastAsia="仿宋_GB2312" w:cs="仿宋_GB2312"/>
          <w:b w:val="0"/>
          <w:bCs w:val="0"/>
          <w:kern w:val="0"/>
          <w:sz w:val="32"/>
          <w:szCs w:val="32"/>
          <w:lang w:val="en-US" w:eastAsia="zh-CN" w:bidi="ar"/>
        </w:rPr>
        <w:t>万元罚款的行政处罚。</w:t>
      </w:r>
    </w:p>
    <w:p w14:paraId="35ED9FB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bidi="ar"/>
        </w:rPr>
        <w:t>5.</w:t>
      </w:r>
      <w:r>
        <w:rPr>
          <w:rFonts w:hint="eastAsia" w:ascii="仿宋_GB2312" w:hAnsi="Times New Roman" w:eastAsia="仿宋_GB2312" w:cs="仿宋_GB2312"/>
          <w:b w:val="0"/>
          <w:bCs w:val="0"/>
          <w:kern w:val="0"/>
          <w:sz w:val="32"/>
          <w:szCs w:val="32"/>
          <w:lang w:val="en-US" w:eastAsia="zh-CN" w:bidi="ar"/>
        </w:rPr>
        <w:t>图木舒克经济技术开发区管委会，对本次事故发生负有监管责任。建议将失职失责问题移交师市纪委监委进行处理。</w:t>
      </w:r>
    </w:p>
    <w:p w14:paraId="4C063DD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bidi="ar"/>
        </w:rPr>
        <w:t>6.</w:t>
      </w:r>
      <w:r>
        <w:rPr>
          <w:rFonts w:hint="eastAsia" w:ascii="仿宋_GB2312" w:hAnsi="Times New Roman" w:eastAsia="仿宋_GB2312" w:cs="仿宋_GB2312"/>
          <w:b w:val="0"/>
          <w:bCs w:val="0"/>
          <w:kern w:val="0"/>
          <w:sz w:val="32"/>
          <w:szCs w:val="32"/>
          <w:lang w:val="en-US" w:eastAsia="zh-CN" w:bidi="ar"/>
        </w:rPr>
        <w:t>师市住房和城乡建设局，对本次事故发生负有行业监管责任。建议将失职失责问题移交师市纪委监委进行处理。</w:t>
      </w:r>
    </w:p>
    <w:p w14:paraId="0FEF9A0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楷体_GB2312" w:hAnsi="Times New Roman" w:eastAsia="楷体_GB2312" w:cs="楷体_GB2312"/>
          <w:kern w:val="0"/>
          <w:sz w:val="32"/>
          <w:szCs w:val="32"/>
          <w:lang w:val="en-US" w:eastAsia="zh-CN" w:bidi="ar"/>
        </w:rPr>
        <w:t>（二）对有关责任人员的处理建议</w:t>
      </w:r>
    </w:p>
    <w:p w14:paraId="32A8CE6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w:t>
      </w:r>
      <w:r>
        <w:rPr>
          <w:rFonts w:hint="eastAsia" w:ascii="仿宋_GB2312" w:eastAsia="仿宋_GB2312" w:cs="仿宋_GB2312"/>
          <w:kern w:val="0"/>
          <w:sz w:val="32"/>
          <w:szCs w:val="32"/>
          <w:lang w:val="en-US" w:eastAsia="zh-CN" w:bidi="ar"/>
        </w:rPr>
        <w:t>亚*</w:t>
      </w:r>
      <w:r>
        <w:rPr>
          <w:rFonts w:hint="eastAsia" w:ascii="仿宋_GB2312" w:hAnsi="Times New Roman" w:eastAsia="仿宋_GB2312" w:cs="仿宋_GB2312"/>
          <w:kern w:val="0"/>
          <w:sz w:val="32"/>
          <w:szCs w:val="32"/>
          <w:lang w:val="en-US" w:eastAsia="zh-CN" w:bidi="ar"/>
        </w:rPr>
        <w:t>，喷涂作业人员，对本次事故负有直接责任。未持有特种作业操作证违规开展高处作业，未将安全锁扣挂置在独立设置的安全绳上。建议由河南金科公司按照内部奖惩制度进行处理，并将处理结果报事故调查组。</w:t>
      </w:r>
    </w:p>
    <w:p w14:paraId="4DE1323F">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w:t>
      </w:r>
      <w:r>
        <w:rPr>
          <w:rFonts w:hint="eastAsia" w:ascii="仿宋_GB2312" w:eastAsia="仿宋_GB2312" w:cs="仿宋_GB2312"/>
          <w:kern w:val="0"/>
          <w:sz w:val="32"/>
          <w:szCs w:val="32"/>
          <w:lang w:val="en-US" w:eastAsia="zh-CN" w:bidi="ar"/>
        </w:rPr>
        <w:t>阿*</w:t>
      </w:r>
      <w:r>
        <w:rPr>
          <w:rFonts w:hint="eastAsia" w:ascii="仿宋_GB2312" w:hAnsi="Times New Roman" w:eastAsia="仿宋_GB2312" w:cs="仿宋_GB2312"/>
          <w:kern w:val="0"/>
          <w:sz w:val="32"/>
          <w:szCs w:val="32"/>
          <w:lang w:val="en-US" w:eastAsia="zh-CN" w:bidi="ar"/>
        </w:rPr>
        <w:t>，喷涂作业人员，对本次事故负有直接责任。未持有特种作业操作证违规开展高处作业，未将安全锁扣挂置在独立设置的安全绳上。建议由河南金科公司按照内部奖惩制度进行处理，并将处理结果报事故调查组。</w:t>
      </w:r>
    </w:p>
    <w:p w14:paraId="7493C10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w:t>
      </w:r>
      <w:r>
        <w:rPr>
          <w:rFonts w:hint="eastAsia" w:ascii="仿宋_GB2312" w:eastAsia="仿宋_GB2312" w:cs="仿宋_GB2312"/>
          <w:kern w:val="0"/>
          <w:sz w:val="32"/>
          <w:szCs w:val="32"/>
          <w:lang w:val="en-US" w:eastAsia="zh-CN" w:bidi="ar"/>
        </w:rPr>
        <w:t>王**</w:t>
      </w:r>
      <w:r>
        <w:rPr>
          <w:rFonts w:hint="eastAsia" w:ascii="仿宋_GB2312" w:hAnsi="Times New Roman" w:eastAsia="仿宋_GB2312" w:cs="仿宋_GB2312"/>
          <w:kern w:val="0"/>
          <w:sz w:val="32"/>
          <w:szCs w:val="32"/>
          <w:lang w:val="en-US" w:eastAsia="zh-CN" w:bidi="ar"/>
        </w:rPr>
        <w:t>，聊城鑫明公司法定代表人，事故项目施工现场负责人，对本次事故发生负有直接责任。根据《安全生产法》第九十五条第（一）项之规定，建议处上一年年收入百分之四十的罚款的行政处罚。</w:t>
      </w:r>
    </w:p>
    <w:p w14:paraId="50F4E30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.牛</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河南金科公司总经理，事故项目施工总负责人，对本次事故发生负有直接责任。根据《安全生产法》第九十五条第（一）项之规定，建议处上一年年收入百分之四十的罚款的行政处罚。建议师市住建局依法暂停或撤销其与安全生产相关执业资格、岗位证书，并依法实施职业禁入。</w:t>
      </w:r>
    </w:p>
    <w:p w14:paraId="7175F0D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5</w:t>
      </w:r>
      <w:r>
        <w:rPr>
          <w:rFonts w:hint="eastAsia" w:ascii="仿宋_GB2312" w:hAnsi="Times New Roman" w:eastAsia="仿宋_GB2312" w:cs="仿宋_GB2312"/>
          <w:kern w:val="0"/>
          <w:sz w:val="32"/>
          <w:szCs w:val="32"/>
          <w:lang w:val="en-US" w:eastAsia="zh-CN" w:bidi="ar"/>
        </w:rPr>
        <w:t>.戴</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，河南金科公司员工，事故项目施工现场负责人，对本次事故发生负有直接责任。根据《安全生产法》第九十五条第（一）项之规定，建议处上一年年收入百分之四十的罚款的行政处罚。</w:t>
      </w:r>
      <w:r>
        <w:rPr>
          <w:rFonts w:hint="eastAsia" w:ascii="仿宋_GB2312" w:hAnsi="Times New Roman" w:eastAsia="仿宋_GB2312" w:cs="仿宋_GB2312"/>
          <w:b w:val="0"/>
          <w:bCs w:val="0"/>
          <w:kern w:val="0"/>
          <w:sz w:val="32"/>
          <w:szCs w:val="32"/>
          <w:lang w:val="en-US" w:eastAsia="zh-CN" w:bidi="ar"/>
        </w:rPr>
        <w:t>建议师市住建局依法暂停或撤销其与安全生产相关执业资格、岗位证书，并依法实施职业禁入。</w:t>
      </w:r>
    </w:p>
    <w:p w14:paraId="0AA3D5F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6</w:t>
      </w:r>
      <w:r>
        <w:rPr>
          <w:rFonts w:hint="eastAsia" w:ascii="仿宋_GB2312" w:hAnsi="Times New Roman" w:eastAsia="仿宋_GB2312" w:cs="仿宋_GB2312"/>
          <w:kern w:val="0"/>
          <w:sz w:val="32"/>
          <w:szCs w:val="32"/>
          <w:lang w:val="en-US" w:eastAsia="zh-CN" w:bidi="ar"/>
        </w:rPr>
        <w:t>.罗</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戍强项目公司注册总监理工程师，事故项目总监理工程师，对本次事故发生负有监理责任。根据《安全生产法》第九十五条第（一）项之规定，建议处上一年年收入百分之四十的罚款的行政处罚。建议师市住建局依法责令停止执业，或者吊销相关注册证书，不准从事相关建筑活动。</w:t>
      </w:r>
    </w:p>
    <w:p w14:paraId="58BBB168">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7</w:t>
      </w:r>
      <w:r>
        <w:rPr>
          <w:rFonts w:hint="eastAsia" w:ascii="仿宋_GB2312" w:hAnsi="Times New Roman" w:eastAsia="仿宋_GB2312" w:cs="仿宋_GB2312"/>
          <w:kern w:val="0"/>
          <w:sz w:val="32"/>
          <w:szCs w:val="32"/>
          <w:lang w:val="en-US" w:eastAsia="zh-CN" w:bidi="ar"/>
        </w:rPr>
        <w:t>.郑</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，戍强项目公司注册监理工程师，事故项目监理工程师，对本次事故发生负有监理责任。根据《安全生产法》第九十六条之规定，建议处上一年年收入百分之二十的罚款的行政处罚。</w:t>
      </w:r>
      <w:r>
        <w:rPr>
          <w:rFonts w:hint="eastAsia" w:ascii="仿宋_GB2312" w:hAnsi="Times New Roman" w:eastAsia="仿宋_GB2312" w:cs="仿宋_GB2312"/>
          <w:b w:val="0"/>
          <w:bCs w:val="0"/>
          <w:kern w:val="0"/>
          <w:sz w:val="32"/>
          <w:szCs w:val="32"/>
          <w:lang w:val="en-US" w:eastAsia="zh-CN" w:bidi="ar"/>
        </w:rPr>
        <w:t>建议师市住建局依法责令停止执业，或者吊销相关注册证书，不准从事相关建筑活动。</w:t>
      </w:r>
    </w:p>
    <w:p w14:paraId="55921BA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8</w:t>
      </w:r>
      <w:r>
        <w:rPr>
          <w:rFonts w:hint="eastAsia" w:ascii="仿宋_GB2312" w:hAnsi="Times New Roman" w:eastAsia="仿宋_GB2312" w:cs="仿宋_GB2312"/>
          <w:kern w:val="0"/>
          <w:sz w:val="32"/>
          <w:szCs w:val="32"/>
          <w:lang w:val="en-US" w:eastAsia="zh-CN" w:bidi="ar"/>
        </w:rPr>
        <w:t>.张</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，中科建材公司副董事长，对本次事故发生负有主要管理责任。根据《安全生产法》第九十五条第（一）项之规定，建议处上一年年收入百分之四十的罚款的行政处罚。</w:t>
      </w:r>
    </w:p>
    <w:p w14:paraId="4FAF346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9</w:t>
      </w:r>
      <w:r>
        <w:rPr>
          <w:rFonts w:hint="eastAsia" w:ascii="仿宋_GB2312" w:hAnsi="Times New Roman" w:eastAsia="仿宋_GB2312" w:cs="仿宋_GB2312"/>
          <w:kern w:val="0"/>
          <w:sz w:val="32"/>
          <w:szCs w:val="32"/>
          <w:lang w:val="en-US" w:eastAsia="zh-CN" w:bidi="ar"/>
        </w:rPr>
        <w:t>.</w:t>
      </w:r>
      <w:r>
        <w:rPr>
          <w:rFonts w:hint="eastAsia" w:ascii="仿宋_GB2312" w:eastAsia="仿宋_GB2312" w:cs="仿宋_GB2312"/>
          <w:kern w:val="0"/>
          <w:sz w:val="32"/>
          <w:szCs w:val="32"/>
          <w:lang w:val="en-US" w:eastAsia="zh-CN" w:bidi="ar"/>
        </w:rPr>
        <w:t>章**</w:t>
      </w:r>
      <w:r>
        <w:rPr>
          <w:rFonts w:hint="eastAsia" w:ascii="仿宋_GB2312" w:hAnsi="Times New Roman" w:eastAsia="仿宋_GB2312" w:cs="仿宋_GB2312"/>
          <w:kern w:val="0"/>
          <w:sz w:val="32"/>
          <w:szCs w:val="32"/>
          <w:lang w:val="en-US" w:eastAsia="zh-CN" w:bidi="ar"/>
        </w:rPr>
        <w:t>，中科建材公司法定代表人、兼董事长、总经理、财务负责人，对本次事故发生负有主要管理责任。根据《安全生产法》第九十五条第（一）项之规定，建议处上一年年收入百分之四十的罚款的行政处罚。</w:t>
      </w:r>
    </w:p>
    <w:p w14:paraId="63EAD4E5">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.李</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，中科建材公司员工，事故项目专职安全员，对本次事故发生负有直接管理责任。根据《安全生产法》第九十六条之规定，建议处上一年年收入百分之二十的罚款的行政处罚。</w:t>
      </w:r>
    </w:p>
    <w:p w14:paraId="7C74E73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default" w:ascii="Times New Roman" w:hAnsi="Times New Roman" w:eastAsia="仿宋_GB2312" w:cs="Times New Roman"/>
          <w:kern w:val="0"/>
          <w:sz w:val="32"/>
          <w:szCs w:val="32"/>
          <w:lang w:val="en-US" w:eastAsia="zh-CN" w:bidi="ar"/>
        </w:rPr>
        <w:t>11</w:t>
      </w:r>
      <w:r>
        <w:rPr>
          <w:rFonts w:hint="eastAsia" w:ascii="仿宋_GB2312" w:hAnsi="Times New Roman" w:eastAsia="仿宋_GB2312" w:cs="仿宋_GB2312"/>
          <w:kern w:val="0"/>
          <w:sz w:val="32"/>
          <w:szCs w:val="32"/>
          <w:lang w:val="en-US" w:eastAsia="zh-CN" w:bidi="ar"/>
        </w:rPr>
        <w:t>.郑</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，中科建材公司员工，事故项目现场管理人员，对本次事故发生负有直接管理责任。根据《安全生产法》第九十六条之规定，建议处上一年年收入百分之二十的罚款的行政处罚。</w:t>
      </w:r>
    </w:p>
    <w:p w14:paraId="3A450AF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12.</w:t>
      </w:r>
      <w:r>
        <w:rPr>
          <w:rFonts w:hint="eastAsia" w:ascii="仿宋_GB2312" w:hAnsi="Times New Roman" w:eastAsia="仿宋_GB2312" w:cs="仿宋_GB2312"/>
          <w:kern w:val="0"/>
          <w:sz w:val="32"/>
          <w:szCs w:val="32"/>
          <w:lang w:val="en-US" w:eastAsia="zh-CN" w:bidi="ar"/>
        </w:rPr>
        <w:t>王</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，在担任图木舒克经济技术开发区党工委委员、管委会副主任期间，对辖区建筑施工领域安全监督检查工作组织领导不力，对事故发生负有主要领导责任。建议移交师市纪委监委进行处理。</w:t>
      </w:r>
    </w:p>
    <w:p w14:paraId="72AD1E71">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13.</w:t>
      </w:r>
      <w:r>
        <w:rPr>
          <w:rFonts w:hint="eastAsia" w:ascii="仿宋_GB2312" w:hAnsi="Times New Roman" w:eastAsia="仿宋_GB2312" w:cs="仿宋_GB2312"/>
          <w:kern w:val="0"/>
          <w:sz w:val="32"/>
          <w:szCs w:val="32"/>
          <w:lang w:val="en-US" w:eastAsia="zh-CN" w:bidi="ar"/>
        </w:rPr>
        <w:t>徐</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，在担任图木舒克经济技术开发区规划建设局副局长（负责人）期间，对问题隐患排查、整改督办落实、开复工审核等工作监管不力，对事故发生负有直接领导责任。建议移交师市纪委监委进行处理。</w:t>
      </w:r>
    </w:p>
    <w:p w14:paraId="376665D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lang w:val="en-US" w:eastAsia="zh-CN" w:bidi="ar"/>
        </w:rPr>
        <w:t>14.</w:t>
      </w:r>
      <w:r>
        <w:rPr>
          <w:rFonts w:hint="eastAsia" w:ascii="仿宋_GB2312" w:hAnsi="Times New Roman" w:eastAsia="仿宋_GB2312" w:cs="仿宋_GB2312"/>
          <w:kern w:val="0"/>
          <w:sz w:val="32"/>
          <w:szCs w:val="32"/>
          <w:lang w:val="en-US" w:eastAsia="zh-CN" w:bidi="ar"/>
        </w:rPr>
        <w:t>束</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、陈</w:t>
      </w:r>
      <w:r>
        <w:rPr>
          <w:rFonts w:hint="eastAsia" w:ascii="仿宋_GB2312" w:eastAsia="仿宋_GB2312" w:cs="仿宋_GB2312"/>
          <w:kern w:val="0"/>
          <w:sz w:val="32"/>
          <w:szCs w:val="32"/>
          <w:lang w:val="en-US" w:eastAsia="zh-CN" w:bidi="ar"/>
        </w:rPr>
        <w:t>**</w:t>
      </w:r>
      <w:r>
        <w:rPr>
          <w:rFonts w:hint="eastAsia" w:ascii="仿宋_GB2312" w:hAnsi="Times New Roman" w:eastAsia="仿宋_GB2312" w:cs="仿宋_GB2312"/>
          <w:kern w:val="0"/>
          <w:sz w:val="32"/>
          <w:szCs w:val="32"/>
          <w:lang w:val="en-US" w:eastAsia="zh-CN" w:bidi="ar"/>
        </w:rPr>
        <w:t>，在从事图木舒克经济技术开发区规划建设局质量安全监督工作期间，对安全生产隐患排查整治工作重视不足，现场检查不到位，督促整改措施不够有力</w:t>
      </w:r>
      <w:bookmarkStart w:id="3" w:name="_GoBack"/>
      <w:bookmarkEnd w:id="3"/>
      <w:r>
        <w:rPr>
          <w:rFonts w:hint="eastAsia" w:ascii="仿宋_GB2312" w:hAnsi="Times New Roman" w:eastAsia="仿宋_GB2312" w:cs="仿宋_GB2312"/>
          <w:kern w:val="0"/>
          <w:sz w:val="32"/>
          <w:szCs w:val="32"/>
          <w:lang w:val="en-US" w:eastAsia="zh-CN" w:bidi="ar"/>
        </w:rPr>
        <w:t>，对事故发生负有直接管理责任。建议移交师市纪委监委进行处理。</w:t>
      </w:r>
    </w:p>
    <w:p w14:paraId="7DDB53BD">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eastAsia="楷体_GB2312" w:cs="楷体_GB2312"/>
          <w:kern w:val="0"/>
          <w:sz w:val="32"/>
          <w:szCs w:val="32"/>
        </w:rPr>
      </w:pPr>
      <w:r>
        <w:rPr>
          <w:rFonts w:hint="eastAsia" w:ascii="楷体_GB2312" w:hAnsi="Times New Roman" w:eastAsia="楷体_GB2312" w:cs="楷体_GB2312"/>
          <w:kern w:val="0"/>
          <w:sz w:val="32"/>
          <w:szCs w:val="32"/>
          <w:lang w:val="en-US" w:eastAsia="zh-CN" w:bidi="ar"/>
        </w:rPr>
        <w:t>（三）建议免予追究责任人员</w:t>
      </w:r>
    </w:p>
    <w:p w14:paraId="54D9A052">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bidi="ar"/>
        </w:rPr>
        <w:t>周**</w:t>
      </w:r>
      <w:r>
        <w:rPr>
          <w:rFonts w:hint="eastAsia" w:ascii="仿宋_GB2312" w:hAnsi="Times New Roman" w:eastAsia="仿宋_GB2312" w:cs="仿宋_GB2312"/>
          <w:kern w:val="0"/>
          <w:sz w:val="32"/>
          <w:szCs w:val="32"/>
          <w:lang w:val="en-US" w:eastAsia="zh-CN" w:bidi="ar"/>
        </w:rPr>
        <w:t>（死者），喷涂作业人员，对本次事故负有直接责任。未持有特种作业操作证违规开展高处作业，未将安全锁扣挂置在独立设置的安全绳上。鉴于其已死亡，建议对其免予责任追究。</w:t>
      </w:r>
    </w:p>
    <w:p w14:paraId="5F080D8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五、事故防范和整改措施建议</w:t>
      </w:r>
    </w:p>
    <w:p w14:paraId="2D2C74B4">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图木舒克经济技术开发区唐王城工业园河南金科环保装备有限公司“</w:t>
      </w:r>
      <w:r>
        <w:rPr>
          <w:rFonts w:hint="default" w:ascii="Times New Roman" w:hAnsi="Times New Roman" w:eastAsia="仿宋_GB2312" w:cs="Times New Roman"/>
          <w:kern w:val="0"/>
          <w:sz w:val="32"/>
          <w:szCs w:val="32"/>
          <w:lang w:val="en-US" w:eastAsia="zh-CN" w:bidi="ar"/>
        </w:rPr>
        <w:t>5</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”一般高处坠落事故的发生，暴露出师市建筑工程领域安全生产方面存在一些突出问题。为深刻吸取事故教训，举一反三，进一步强化建筑行业安全生产管理，提出如下整改建议：</w:t>
      </w:r>
    </w:p>
    <w:p w14:paraId="0FA71F3E">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（一）聊城鑫明公司要配合河南金科公司、中科建材公司做好善后处理工作。</w:t>
      </w:r>
    </w:p>
    <w:p w14:paraId="354F80C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二）河南金科公司要立即终止与聊城鑫明公司签订的非法分包合同，对于在施工现场安全生产管理中的严重缺陷应立即彻底整改。公司和项目现场均应设立安全生产管理机构，现场安全生产管理人员应配备到位，并设立专职安全生产管理人员；公司总经理、现场项目负责人等三类人员应取得《安全生产考核合格证书》；健全安全生产责任制、全员签署安全生产责任书，杜绝无证操作、违规操作的行为；制定安全生产事故应急预案，健全事故隐患排查治理制度、开展隐患排查和安全检查并做好记录。</w:t>
      </w:r>
    </w:p>
    <w:p w14:paraId="25D107FA">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三）中科建材公司应当认真审查承包单位的资质，加强对承包单位的安全生产工作统一协调、管理，加强施工现场安全管理和安全检查，监督承包单位落实吊篮安装安全管理制度和操作规程，加强复查检验。并开展员工安全培训与教育，定期不定期开展安全检查，并督促承包单位及时整改，消除安全事故隐患。</w:t>
      </w:r>
    </w:p>
    <w:p w14:paraId="0F8EB683">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四）戍强项目公司要规范监理部的人员组成，按规定编制项目监理规划和监理细则及监理方案，监理单位应该根据国家有关规定及建设项目监理合同约定，把好队伍、人员、材料、机械进场审查关，坚持动态监控、预防为主的原则，制定与实施相应的监理措施，采用旁站、巡视与平行检验等方式，必须在项目现场进行监理并按要求建立监理记录等相关监理台账。</w:t>
      </w:r>
    </w:p>
    <w:p w14:paraId="091C70A2">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五）图木舒克市经济技术开发区应进一步加大辖区建筑施工领域各类非法违法行为打击力度，严格要求各类建设单位依法签订承包合同。进一步明确责任，完善非法违规建设项目的发现和查处机制。继续加大对建筑工程的监督检查力度，强化安全生产风险管控，加大隐患排查及整治力度，杜绝各类事故发生。</w:t>
      </w:r>
    </w:p>
    <w:p w14:paraId="768DB5BB">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六）各相关单位要深刻吸取事故教训，采取多种方式和有效途径广泛开展安全宣传教育，加强对一线施工人员的教育培训，增强从业人员的安全责任意识，提高安全防范能力。强化企业一把手是本单位安全生产第一责任人的意识，严格落实企业安全生产的主体责任，充分发挥一线管理人员安全管理职能作用，坚决杜绝“三违”现象，筑牢安全生产防线。</w:t>
      </w:r>
    </w:p>
    <w:p w14:paraId="4264F640">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 xml:space="preserve"> </w:t>
      </w:r>
    </w:p>
    <w:p w14:paraId="54470529">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 xml:space="preserve"> </w:t>
      </w:r>
    </w:p>
    <w:p w14:paraId="3C29B566">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5</w:t>
      </w:r>
      <w:r>
        <w:rPr>
          <w:rFonts w:hint="eastAsia" w:ascii="仿宋_GB2312" w:hAnsi="仿宋_GB2312"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w:t>
      </w:r>
      <w:r>
        <w:rPr>
          <w:rFonts w:hint="eastAsia" w:ascii="仿宋_GB2312" w:hAnsi="Times New Roman" w:eastAsia="仿宋_GB2312" w:cs="仿宋_GB2312"/>
          <w:kern w:val="0"/>
          <w:sz w:val="32"/>
          <w:szCs w:val="32"/>
          <w:lang w:val="en-US" w:eastAsia="zh-CN" w:bidi="ar"/>
        </w:rPr>
        <w:t>”事故调查组</w:t>
      </w:r>
    </w:p>
    <w:p w14:paraId="2B360337">
      <w:pPr>
        <w:keepNext w:val="0"/>
        <w:keepLines w:val="0"/>
        <w:pageBreakBefore w:val="0"/>
        <w:widowControl w:val="0"/>
        <w:suppressLineNumbers w:val="0"/>
        <w:kinsoku/>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kern w:val="0"/>
          <w:sz w:val="32"/>
          <w:szCs w:val="32"/>
        </w:rPr>
      </w:pPr>
      <w:r>
        <w:rPr>
          <w:rFonts w:hint="eastAsia"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2024</w:t>
      </w:r>
      <w:r>
        <w:rPr>
          <w:rFonts w:hint="eastAsia" w:ascii="仿宋_GB2312"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7</w:t>
      </w:r>
      <w:r>
        <w:rPr>
          <w:rFonts w:hint="eastAsia" w:ascii="仿宋_GB2312"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Times New Roman"/>
          <w:kern w:val="0"/>
          <w:sz w:val="32"/>
          <w:szCs w:val="32"/>
          <w:lang w:val="en-US" w:eastAsia="zh-CN" w:bidi="ar"/>
        </w:rPr>
        <w:t>7</w:t>
      </w:r>
      <w:r>
        <w:rPr>
          <w:rFonts w:hint="eastAsia" w:ascii="仿宋_GB2312" w:hAnsi="Times New Roman" w:eastAsia="仿宋_GB2312" w:cs="仿宋_GB2312"/>
          <w:kern w:val="0"/>
          <w:sz w:val="32"/>
          <w:szCs w:val="32"/>
          <w:lang w:val="en-US" w:eastAsia="zh-CN" w:bidi="ar"/>
        </w:rPr>
        <w:t>日</w:t>
      </w:r>
    </w:p>
    <w:p w14:paraId="0152B246">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640" w:firstLineChars="200"/>
        <w:jc w:val="both"/>
        <w:textAlignment w:val="baseline"/>
        <w:rPr>
          <w:rFonts w:hint="default" w:ascii="Times New Roman" w:hAnsi="Times New Roman" w:eastAsia="仿宋_GB2312" w:cs="Times New Roman"/>
          <w:color w:val="000000"/>
          <w:spacing w:val="0"/>
          <w:kern w:val="0"/>
          <w:sz w:val="32"/>
          <w:szCs w:val="32"/>
          <w:lang w:val="en-US" w:eastAsia="zh-CN" w:bidi="ar-SA"/>
        </w:rPr>
      </w:pPr>
    </w:p>
    <w:p w14:paraId="1F512017">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cs="Times New Roman"/>
          <w:color w:val="000000"/>
          <w:spacing w:val="0"/>
          <w:kern w:val="0"/>
          <w:sz w:val="32"/>
          <w:szCs w:val="32"/>
          <w:lang w:val="en-US" w:eastAsia="zh-CN" w:bidi="ar-SA"/>
        </w:rPr>
      </w:pPr>
    </w:p>
    <w:p w14:paraId="74FB3DA8">
      <w:pPr>
        <w:spacing w:line="400" w:lineRule="exact"/>
        <w:rPr>
          <w:rFonts w:hint="default" w:ascii="Times New Roman" w:hAnsi="Times New Roman" w:eastAsia="仿宋_GB2312" w:cs="Times New Roman"/>
          <w:color w:val="000000"/>
          <w:sz w:val="32"/>
        </w:rPr>
      </w:pPr>
    </w:p>
    <w:sectPr>
      <w:footerReference r:id="rId4" w:type="default"/>
      <w:pgSz w:w="11906" w:h="16838" w:orient="landscape"/>
      <w:pgMar w:top="2098" w:right="1531" w:bottom="1984" w:left="1531" w:header="851" w:footer="992" w:gutter="0"/>
      <w:pgNumType w:fmt="decimal" w:start="2"/>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A1C57">
    <w:pPr>
      <w:tabs>
        <w:tab w:val="center" w:pos="4153"/>
        <w:tab w:val="center" w:pos="4469"/>
        <w:tab w:val="right" w:pos="8306"/>
        <w:tab w:val="right" w:pos="8818"/>
      </w:tabs>
      <w:snapToGrid w:val="0"/>
      <w:jc w:val="left"/>
      <w:rPr>
        <w:rFonts w:ascii="Times New Roman"/>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71376">
                          <w:pPr>
                            <w:tabs>
                              <w:tab w:val="center" w:pos="4153"/>
                              <w:tab w:val="right" w:pos="8306"/>
                            </w:tabs>
                            <w:snapToGrid w:val="0"/>
                            <w:jc w:val="center"/>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3871376">
                    <w:pPr>
                      <w:tabs>
                        <w:tab w:val="center" w:pos="4153"/>
                        <w:tab w:val="right" w:pos="8306"/>
                      </w:tabs>
                      <w:snapToGrid w:val="0"/>
                      <w:jc w:val="center"/>
                      <w:rPr>
                        <w:rFonts w:hint="eastAsia" w:ascii="宋体" w:hAnsi="宋体" w:eastAsia="宋体" w:cs="宋体"/>
                        <w:sz w:val="28"/>
                        <w:szCs w:val="28"/>
                      </w:rPr>
                    </w:pPr>
                  </w:p>
                </w:txbxContent>
              </v:textbox>
            </v:shape>
          </w:pict>
        </mc:Fallback>
      </mc:AlternateContent>
    </w:r>
    <w:r>
      <w:rPr>
        <w:rFonts w:hint="eastAsia" w:ascii="Times New Roman"/>
        <w:sz w:val="24"/>
        <w:lang w:eastAsia="zh-CN"/>
      </w:rPr>
      <w:tab/>
    </w:r>
    <w:r>
      <w:rPr>
        <w:rFonts w:hint="eastAsia" w:ascii="Times New Roman"/>
        <w:sz w:val="24"/>
        <w:lang w:eastAsia="zh-CN"/>
      </w:rPr>
      <w:tab/>
    </w:r>
    <w:r>
      <w:rPr>
        <w:rFonts w:hint="eastAsia" w:ascii="Times New Roman"/>
        <w:sz w:val="24"/>
        <w:lang w:eastAsia="zh-CN"/>
      </w:rPr>
      <w:tab/>
    </w:r>
    <w:r>
      <w:rPr>
        <w:rFonts w:hint="eastAsia" w:ascii="Times New Roman"/>
        <w:sz w:val="24"/>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5F256">
    <w:pPr>
      <w:tabs>
        <w:tab w:val="center" w:pos="4153"/>
        <w:tab w:val="center" w:pos="4469"/>
        <w:tab w:val="right" w:pos="8306"/>
        <w:tab w:val="right" w:pos="8818"/>
      </w:tabs>
      <w:snapToGrid w:val="0"/>
      <w:jc w:val="left"/>
      <w:rPr>
        <w:rFonts w:ascii="Times New Roman"/>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4C14FE">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1F4C14FE">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B44C85">
                          <w:pPr>
                            <w:tabs>
                              <w:tab w:val="center" w:pos="4153"/>
                              <w:tab w:val="right" w:pos="8306"/>
                            </w:tabs>
                            <w:snapToGrid w:val="0"/>
                            <w:jc w:val="center"/>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60B44C85">
                    <w:pPr>
                      <w:tabs>
                        <w:tab w:val="center" w:pos="4153"/>
                        <w:tab w:val="right" w:pos="8306"/>
                      </w:tabs>
                      <w:snapToGrid w:val="0"/>
                      <w:jc w:val="center"/>
                      <w:rPr>
                        <w:rFonts w:hint="eastAsia" w:ascii="宋体" w:hAnsi="宋体" w:eastAsia="宋体" w:cs="宋体"/>
                        <w:sz w:val="28"/>
                        <w:szCs w:val="28"/>
                      </w:rPr>
                    </w:pPr>
                  </w:p>
                </w:txbxContent>
              </v:textbox>
            </v:shape>
          </w:pict>
        </mc:Fallback>
      </mc:AlternateContent>
    </w:r>
    <w:r>
      <w:rPr>
        <w:rFonts w:hint="eastAsia" w:ascii="Times New Roman"/>
        <w:sz w:val="24"/>
        <w:lang w:eastAsia="zh-CN"/>
      </w:rPr>
      <w:tab/>
    </w:r>
    <w:r>
      <w:rPr>
        <w:rFonts w:hint="eastAsia" w:ascii="Times New Roman"/>
        <w:sz w:val="24"/>
        <w:lang w:eastAsia="zh-CN"/>
      </w:rPr>
      <w:tab/>
    </w:r>
    <w:r>
      <w:rPr>
        <w:rFonts w:hint="eastAsia" w:ascii="Times New Roman"/>
        <w:sz w:val="24"/>
        <w:lang w:eastAsia="zh-CN"/>
      </w:rPr>
      <w:tab/>
    </w:r>
    <w:r>
      <w:rPr>
        <w:rFonts w:hint="eastAsia" w:ascii="Times New Roman"/>
        <w:sz w:val="24"/>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TQ2NzJjOGQ5NDBkN2FkYjMyMDRlYWYyOWYzY2QifQ=="/>
  </w:docVars>
  <w:rsids>
    <w:rsidRoot w:val="00172A27"/>
    <w:rsid w:val="00D9012D"/>
    <w:rsid w:val="01761E20"/>
    <w:rsid w:val="01DB1C83"/>
    <w:rsid w:val="025F0B06"/>
    <w:rsid w:val="04A66578"/>
    <w:rsid w:val="05685F23"/>
    <w:rsid w:val="063E0A32"/>
    <w:rsid w:val="07342561"/>
    <w:rsid w:val="07CF228A"/>
    <w:rsid w:val="07ED28D3"/>
    <w:rsid w:val="07F41CF0"/>
    <w:rsid w:val="08670714"/>
    <w:rsid w:val="096609CC"/>
    <w:rsid w:val="097C01EF"/>
    <w:rsid w:val="098A46BA"/>
    <w:rsid w:val="0A466107"/>
    <w:rsid w:val="0A64315D"/>
    <w:rsid w:val="0A9450C5"/>
    <w:rsid w:val="0AA07F0D"/>
    <w:rsid w:val="0CF14A50"/>
    <w:rsid w:val="0F601A19"/>
    <w:rsid w:val="10FB40F0"/>
    <w:rsid w:val="110765F0"/>
    <w:rsid w:val="11131439"/>
    <w:rsid w:val="11551A52"/>
    <w:rsid w:val="119D6F55"/>
    <w:rsid w:val="11C52008"/>
    <w:rsid w:val="122356AC"/>
    <w:rsid w:val="12D90460"/>
    <w:rsid w:val="13313DF9"/>
    <w:rsid w:val="14CF5677"/>
    <w:rsid w:val="170610F8"/>
    <w:rsid w:val="18100480"/>
    <w:rsid w:val="18FF04F5"/>
    <w:rsid w:val="19F45B80"/>
    <w:rsid w:val="1AB33345"/>
    <w:rsid w:val="1AED3D0B"/>
    <w:rsid w:val="1B097409"/>
    <w:rsid w:val="1BBC771D"/>
    <w:rsid w:val="1C346708"/>
    <w:rsid w:val="1D1C6060"/>
    <w:rsid w:val="1D6A0633"/>
    <w:rsid w:val="1E817D37"/>
    <w:rsid w:val="1F6E3CDF"/>
    <w:rsid w:val="20651585"/>
    <w:rsid w:val="21162880"/>
    <w:rsid w:val="22596EC8"/>
    <w:rsid w:val="23571659"/>
    <w:rsid w:val="24E32A79"/>
    <w:rsid w:val="27C272BD"/>
    <w:rsid w:val="28CD7CC8"/>
    <w:rsid w:val="29F51284"/>
    <w:rsid w:val="2AF404DD"/>
    <w:rsid w:val="2BCE4483"/>
    <w:rsid w:val="2E6115DE"/>
    <w:rsid w:val="2F07520A"/>
    <w:rsid w:val="2FE778C1"/>
    <w:rsid w:val="30B71989"/>
    <w:rsid w:val="30EA3353"/>
    <w:rsid w:val="31576CC8"/>
    <w:rsid w:val="3195334D"/>
    <w:rsid w:val="3264169D"/>
    <w:rsid w:val="340053F5"/>
    <w:rsid w:val="34034EE6"/>
    <w:rsid w:val="36E0150E"/>
    <w:rsid w:val="379323FF"/>
    <w:rsid w:val="37E43844"/>
    <w:rsid w:val="38B95B73"/>
    <w:rsid w:val="39447B32"/>
    <w:rsid w:val="39F07CBA"/>
    <w:rsid w:val="3B351E28"/>
    <w:rsid w:val="3CF17FD1"/>
    <w:rsid w:val="3D3B749E"/>
    <w:rsid w:val="3F2D2E17"/>
    <w:rsid w:val="46AB7443"/>
    <w:rsid w:val="47D26C51"/>
    <w:rsid w:val="486E261B"/>
    <w:rsid w:val="4A565917"/>
    <w:rsid w:val="4CF47AA0"/>
    <w:rsid w:val="4D445EFB"/>
    <w:rsid w:val="4D970721"/>
    <w:rsid w:val="4DD3102D"/>
    <w:rsid w:val="4EE23C1E"/>
    <w:rsid w:val="50D852D8"/>
    <w:rsid w:val="515D46FD"/>
    <w:rsid w:val="515D57DD"/>
    <w:rsid w:val="51870AAC"/>
    <w:rsid w:val="51A056CA"/>
    <w:rsid w:val="52395738"/>
    <w:rsid w:val="525E297F"/>
    <w:rsid w:val="52642B9B"/>
    <w:rsid w:val="5463135D"/>
    <w:rsid w:val="54D55CC2"/>
    <w:rsid w:val="569E48CE"/>
    <w:rsid w:val="57B80852"/>
    <w:rsid w:val="594828CF"/>
    <w:rsid w:val="596C2A61"/>
    <w:rsid w:val="5BE30FD5"/>
    <w:rsid w:val="5C2515ED"/>
    <w:rsid w:val="5CAC586B"/>
    <w:rsid w:val="5CC6692D"/>
    <w:rsid w:val="5EFF1C82"/>
    <w:rsid w:val="60AC408B"/>
    <w:rsid w:val="631B5700"/>
    <w:rsid w:val="637846F9"/>
    <w:rsid w:val="65031DA0"/>
    <w:rsid w:val="65F04A1A"/>
    <w:rsid w:val="67215CEF"/>
    <w:rsid w:val="685272C6"/>
    <w:rsid w:val="6B321631"/>
    <w:rsid w:val="6CB40221"/>
    <w:rsid w:val="6EB56801"/>
    <w:rsid w:val="6F630B75"/>
    <w:rsid w:val="71EC253A"/>
    <w:rsid w:val="73C84FEA"/>
    <w:rsid w:val="744A79EB"/>
    <w:rsid w:val="77996CC0"/>
    <w:rsid w:val="78796065"/>
    <w:rsid w:val="78DD0E2E"/>
    <w:rsid w:val="7A122D59"/>
    <w:rsid w:val="7AAF05A8"/>
    <w:rsid w:val="7ACD0A2E"/>
    <w:rsid w:val="7B533629"/>
    <w:rsid w:val="7DE20C95"/>
    <w:rsid w:val="7E885398"/>
    <w:rsid w:val="7FFA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Times New Roman" w:eastAsia="宋体" w:cs="Times New Roman"/>
      <w:sz w:val="21"/>
      <w:lang w:val="en-US" w:eastAsia="zh-CN" w:bidi="ar-SA"/>
    </w:rPr>
  </w:style>
  <w:style w:type="paragraph" w:styleId="2">
    <w:name w:val="heading 3"/>
    <w:basedOn w:val="1"/>
    <w:next w:val="1"/>
    <w:autoRedefine/>
    <w:unhideWhenUsed/>
    <w:qFormat/>
    <w:uiPriority w:val="0"/>
    <w:pPr>
      <w:keepNext w:val="0"/>
      <w:keepLines w:val="0"/>
      <w:widowControl w:val="0"/>
      <w:suppressLineNumbers w:val="0"/>
      <w:spacing w:before="0" w:beforeAutospacing="0" w:after="0" w:afterAutospacing="0" w:line="560" w:lineRule="exact"/>
      <w:jc w:val="left"/>
      <w:outlineLvl w:val="2"/>
    </w:pPr>
    <w:rPr>
      <w:rFonts w:hint="eastAsia" w:ascii="仿宋_GB2312" w:hAnsi="宋体" w:eastAsia="仿宋_GB2312" w:cs="仿宋_GB2312"/>
      <w:b/>
      <w:bCs/>
      <w:kern w:val="0"/>
      <w:sz w:val="32"/>
      <w:szCs w:val="32"/>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widowControl w:val="0"/>
      <w:autoSpaceDE w:val="0"/>
      <w:autoSpaceDN w:val="0"/>
      <w:adjustRightInd w:val="0"/>
      <w:snapToGrid w:val="0"/>
      <w:spacing w:line="580" w:lineRule="exact"/>
      <w:jc w:val="both"/>
      <w:textAlignment w:val="baseline"/>
    </w:pPr>
    <w:rPr>
      <w:rFonts w:ascii="仿宋_GB2312" w:hAnsi="Times New Roman" w:eastAsia="仿宋_GB2312" w:cs="Times New Roman"/>
      <w:spacing w:val="-20"/>
      <w:kern w:val="0"/>
      <w:sz w:val="32"/>
      <w:szCs w:val="20"/>
      <w:lang w:val="en-US" w:eastAsia="zh-CN" w:bidi="ar-SA"/>
    </w:rPr>
  </w:style>
  <w:style w:type="paragraph" w:styleId="4">
    <w:name w:val="Body Text Indent"/>
    <w:basedOn w:val="1"/>
    <w:autoRedefine/>
    <w:qFormat/>
    <w:uiPriority w:val="0"/>
    <w:pPr>
      <w:spacing w:after="120" w:afterLines="0"/>
      <w:ind w:left="420" w:leftChars="200"/>
    </w:pPr>
  </w:style>
  <w:style w:type="paragraph" w:styleId="5">
    <w:name w:val="footer"/>
    <w:basedOn w:val="1"/>
    <w:next w:val="6"/>
    <w:autoRedefine/>
    <w:qFormat/>
    <w:uiPriority w:val="0"/>
    <w:pPr>
      <w:widowControl w:val="0"/>
      <w:autoSpaceDE/>
      <w:autoSpaceDN/>
      <w:spacing w:before="0" w:after="0" w:line="240" w:lineRule="auto"/>
      <w:ind w:left="0" w:firstLine="0"/>
    </w:pPr>
    <w:rPr>
      <w:rFonts w:ascii="Calibri" w:hAnsi="Times New Roman" w:eastAsia="宋体" w:cs="Times New Roman"/>
      <w:sz w:val="18"/>
    </w:rPr>
  </w:style>
  <w:style w:type="paragraph" w:styleId="6">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w:basedOn w:val="3"/>
    <w:autoRedefine/>
    <w:qFormat/>
    <w:uiPriority w:val="0"/>
  </w:style>
  <w:style w:type="paragraph" w:styleId="10">
    <w:name w:val="Body Text First Indent 2"/>
    <w:basedOn w:val="4"/>
    <w:autoRedefine/>
    <w:qFormat/>
    <w:uiPriority w:val="0"/>
    <w:pPr>
      <w:ind w:firstLine="420" w:firstLineChars="200"/>
    </w:pPr>
  </w:style>
  <w:style w:type="paragraph" w:customStyle="1" w:styleId="13">
    <w:name w:val="Body Text First Indent 21"/>
    <w:basedOn w:val="14"/>
    <w:autoRedefine/>
    <w:qFormat/>
    <w:uiPriority w:val="0"/>
    <w:pPr>
      <w:widowControl w:val="0"/>
      <w:spacing w:after="120" w:afterLines="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14">
    <w:name w:val="Body Text Indent1"/>
    <w:basedOn w:val="1"/>
    <w:autoRedefine/>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9378</Words>
  <Characters>9876</Characters>
  <Lines>1</Lines>
  <Paragraphs>1</Paragraphs>
  <TotalTime>1</TotalTime>
  <ScaleCrop>false</ScaleCrop>
  <LinksUpToDate>false</LinksUpToDate>
  <CharactersWithSpaces>9938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2024-05-31T12:06:00Z</dcterms:created>
  <dc:creator>WPS_1512527689</dc:creator>
  <cp:lastModifiedBy>習慣はあなた</cp:lastModifiedBy>
  <cp:lastPrinted>2024-07-19T03:53:00Z</cp:lastPrinted>
  <dcterms:modified xsi:type="dcterms:W3CDTF">2025-11-27T10:27:55Z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53400ECCFB8249B09A2EEF028329CEBB_11</vt:lpwstr>
  </property>
  <property fmtid="{D5CDD505-2E9C-101B-9397-08002B2CF9AE}" pid="4" name="KSOTemplateDocerSaveRecord">
    <vt:lpwstr>eyJoZGlkIjoiZjZkNzc1OTlmMjNiMWFmMmRjM2EzMjFmNDc3MTYzZDkiLCJ1c2VySWQiOiIzOTIyMzkwNDIifQ==</vt:lpwstr>
  </property>
</Properties>
</file>