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4174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图木舒克经济技术开发区唐王城工业园</w:t>
      </w:r>
    </w:p>
    <w:p w14:paraId="618D05C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河南金科环保装备有限公司“</w:t>
      </w:r>
      <w:r>
        <w:rPr>
          <w:rFonts w:hint="default" w:ascii="Times New Roman" w:hAnsi="Times New Roman" w:eastAsia="方正小标宋简体" w:cs="Times New Roman"/>
          <w:sz w:val="44"/>
          <w:szCs w:val="44"/>
          <w:lang w:val="en-US" w:eastAsia="zh-CN"/>
        </w:rPr>
        <w:t>5</w:t>
      </w:r>
      <w:r>
        <w:rPr>
          <w:rFonts w:hint="eastAsia" w:ascii="方正小标宋简体" w:hAnsi="方正小标宋简体" w:eastAsia="方正小标宋简体" w:cs="方正小标宋简体"/>
          <w:sz w:val="44"/>
          <w:szCs w:val="44"/>
          <w:lang w:val="en-US" w:eastAsia="zh-CN"/>
        </w:rPr>
        <w:t>·</w:t>
      </w:r>
      <w:r>
        <w:rPr>
          <w:rFonts w:hint="default" w:ascii="Times New Roman" w:hAnsi="Times New Roman" w:eastAsia="方正小标宋简体" w:cs="Times New Roman"/>
          <w:sz w:val="44"/>
          <w:szCs w:val="44"/>
          <w:lang w:val="en-US" w:eastAsia="zh-CN"/>
        </w:rPr>
        <w:t>20</w:t>
      </w:r>
      <w:r>
        <w:rPr>
          <w:rFonts w:hint="eastAsia" w:ascii="方正小标宋简体" w:hAnsi="方正小标宋简体" w:eastAsia="方正小标宋简体" w:cs="方正小标宋简体"/>
          <w:sz w:val="44"/>
          <w:szCs w:val="44"/>
          <w:lang w:val="en-US" w:eastAsia="zh-CN"/>
        </w:rPr>
        <w:t>”一般高处</w:t>
      </w:r>
    </w:p>
    <w:p w14:paraId="17E9500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坠落事故评估报告</w:t>
      </w:r>
    </w:p>
    <w:p w14:paraId="148DE4C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p>
    <w:p w14:paraId="4EC4728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lang w:val="en-US" w:eastAsia="zh-CN"/>
        </w:rPr>
        <w:t>月</w:t>
      </w:r>
      <w:r>
        <w:rPr>
          <w:rFonts w:hint="default" w:ascii="Times New Roman" w:hAnsi="Times New Roman" w:eastAsia="仿宋_GB2312" w:cs="Times New Roman"/>
          <w:sz w:val="32"/>
          <w:szCs w:val="32"/>
          <w:lang w:val="en-US" w:eastAsia="zh-CN"/>
        </w:rPr>
        <w:t>20</w:t>
      </w:r>
      <w:r>
        <w:rPr>
          <w:rFonts w:hint="eastAsia" w:ascii="仿宋_GB2312" w:hAnsi="仿宋_GB2312" w:eastAsia="仿宋_GB2312" w:cs="仿宋_GB2312"/>
          <w:sz w:val="32"/>
          <w:szCs w:val="32"/>
          <w:lang w:val="en-US" w:eastAsia="zh-CN"/>
        </w:rPr>
        <w:t>日</w:t>
      </w:r>
      <w:r>
        <w:rPr>
          <w:rFonts w:hint="default" w:ascii="Times New Roman" w:hAnsi="Times New Roman" w:eastAsia="仿宋_GB2312" w:cs="Times New Roman"/>
          <w:sz w:val="32"/>
          <w:szCs w:val="32"/>
          <w:lang w:val="en-US" w:eastAsia="zh-CN"/>
        </w:rPr>
        <w:t>21</w:t>
      </w:r>
      <w:r>
        <w:rPr>
          <w:rFonts w:hint="eastAsia" w:ascii="仿宋_GB2312" w:hAnsi="仿宋_GB2312" w:eastAsia="仿宋_GB2312" w:cs="仿宋_GB2312"/>
          <w:sz w:val="32"/>
          <w:szCs w:val="32"/>
          <w:lang w:val="en-US" w:eastAsia="zh-CN"/>
        </w:rPr>
        <w:t>时</w:t>
      </w:r>
      <w:r>
        <w:rPr>
          <w:rFonts w:hint="default" w:ascii="Times New Roman" w:hAnsi="Times New Roman" w:eastAsia="仿宋_GB2312" w:cs="Times New Roman"/>
          <w:sz w:val="32"/>
          <w:szCs w:val="32"/>
          <w:lang w:val="en-US" w:eastAsia="zh-CN"/>
        </w:rPr>
        <w:t>13</w:t>
      </w:r>
      <w:r>
        <w:rPr>
          <w:rFonts w:hint="eastAsia" w:ascii="仿宋_GB2312" w:hAnsi="仿宋_GB2312" w:eastAsia="仿宋_GB2312" w:cs="仿宋_GB2312"/>
          <w:sz w:val="32"/>
          <w:szCs w:val="32"/>
          <w:lang w:val="en-US" w:eastAsia="zh-CN"/>
        </w:rPr>
        <w:t>分，图木舒克市中科建材股份有限公司</w:t>
      </w:r>
      <w:r>
        <w:rPr>
          <w:rFonts w:hint="default" w:ascii="Times New Roman" w:hAnsi="Times New Roman" w:eastAsia="仿宋_GB2312" w:cs="Times New Roman"/>
          <w:sz w:val="32"/>
          <w:szCs w:val="32"/>
          <w:lang w:val="en-US" w:eastAsia="zh-CN"/>
        </w:rPr>
        <w:t>3200t</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d</w:t>
      </w:r>
      <w:r>
        <w:rPr>
          <w:rFonts w:hint="eastAsia" w:ascii="仿宋_GB2312" w:hAnsi="仿宋_GB2312" w:eastAsia="仿宋_GB2312" w:cs="仿宋_GB2312"/>
          <w:sz w:val="32"/>
          <w:szCs w:val="32"/>
          <w:lang w:val="en-US" w:eastAsia="zh-CN"/>
        </w:rPr>
        <w:t>新型干法水泥熟料生产线及余热发电建设项目钢板库建设项目，发生一起高处作业吊篮倾覆坠落事故。</w:t>
      </w:r>
      <w:r>
        <w:rPr>
          <w:rFonts w:hint="default" w:ascii="Times New Roman" w:hAnsi="Times New Roman" w:eastAsia="仿宋_GB2312" w:cs="Times New Roman"/>
          <w:sz w:val="32"/>
          <w:szCs w:val="32"/>
          <w:lang w:val="en-US" w:eastAsia="zh-CN"/>
        </w:rPr>
        <w:t>3</w:t>
      </w:r>
      <w:r>
        <w:rPr>
          <w:rFonts w:hint="eastAsia" w:ascii="仿宋_GB2312" w:hAnsi="仿宋_GB2312" w:eastAsia="仿宋_GB2312" w:cs="仿宋_GB2312"/>
          <w:sz w:val="32"/>
          <w:szCs w:val="32"/>
          <w:lang w:val="en-US" w:eastAsia="zh-CN"/>
        </w:rPr>
        <w:t>名作业人员在使用高处作业吊篮进行钢板库钢构罐喷涂防腐作业时，高处作业吊篮锚固点吊耳焊缝撕裂断开，导致吊篮倾覆坠落，事故造成</w:t>
      </w:r>
      <w:r>
        <w:rPr>
          <w:rFonts w:hint="default"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人死亡，</w:t>
      </w:r>
      <w:r>
        <w:rPr>
          <w:rFonts w:hint="default"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lang w:val="en-US" w:eastAsia="zh-CN"/>
        </w:rPr>
        <w:t>人受伤。直接经济损失约</w:t>
      </w:r>
      <w:r>
        <w:rPr>
          <w:rFonts w:hint="eastAsia" w:ascii="Times New Roman" w:hAnsi="Times New Roman" w:cs="Times New Roman"/>
          <w:sz w:val="32"/>
          <w:szCs w:val="32"/>
          <w:highlight w:val="none"/>
          <w:lang w:val="en-US" w:eastAsia="zh-CN"/>
        </w:rPr>
        <w:t>421.89009</w:t>
      </w:r>
      <w:r>
        <w:rPr>
          <w:rFonts w:hint="eastAsia" w:ascii="仿宋_GB2312" w:hAnsi="仿宋_GB2312" w:eastAsia="仿宋_GB2312" w:cs="仿宋_GB2312"/>
          <w:sz w:val="32"/>
          <w:szCs w:val="32"/>
          <w:highlight w:val="none"/>
          <w:lang w:val="en-US" w:eastAsia="zh-CN"/>
        </w:rPr>
        <w:t>万元。</w:t>
      </w:r>
    </w:p>
    <w:p w14:paraId="7E010E7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事故发生后，依据《中华人民共和国安全生产法》（以下简称“《安全生产法》”）《生产安全事故报告和调查处理条例》（国务院令第</w:t>
      </w:r>
      <w:r>
        <w:rPr>
          <w:rFonts w:hint="default" w:ascii="Times New Roman" w:hAnsi="Times New Roman" w:eastAsia="仿宋_GB2312" w:cs="Times New Roman"/>
          <w:sz w:val="32"/>
          <w:szCs w:val="32"/>
          <w:lang w:val="en-US" w:eastAsia="zh-CN"/>
        </w:rPr>
        <w:t>493</w:t>
      </w:r>
      <w:r>
        <w:rPr>
          <w:rFonts w:hint="eastAsia" w:ascii="仿宋_GB2312" w:hAnsi="仿宋_GB2312" w:eastAsia="仿宋_GB2312" w:cs="仿宋_GB2312"/>
          <w:sz w:val="32"/>
          <w:szCs w:val="32"/>
          <w:lang w:val="en-US" w:eastAsia="zh-CN"/>
        </w:rPr>
        <w:t>号）等法律法规，</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lang w:val="en-US" w:eastAsia="zh-CN"/>
        </w:rPr>
        <w:t>月</w:t>
      </w:r>
      <w:r>
        <w:rPr>
          <w:rFonts w:hint="default" w:ascii="Times New Roman" w:hAnsi="Times New Roman" w:eastAsia="仿宋_GB2312" w:cs="Times New Roman"/>
          <w:sz w:val="32"/>
          <w:szCs w:val="32"/>
          <w:lang w:val="en-US" w:eastAsia="zh-CN"/>
        </w:rPr>
        <w:t>23</w:t>
      </w:r>
      <w:r>
        <w:rPr>
          <w:rFonts w:hint="eastAsia" w:ascii="仿宋_GB2312" w:hAnsi="仿宋_GB2312" w:eastAsia="仿宋_GB2312" w:cs="仿宋_GB2312"/>
          <w:sz w:val="32"/>
          <w:szCs w:val="32"/>
          <w:lang w:val="en-US" w:eastAsia="zh-CN"/>
        </w:rPr>
        <w:t>日，图木舒克市人民政府成立了事故调查组，全面负责事故调查工作。</w:t>
      </w:r>
      <w:r>
        <w:rPr>
          <w:rFonts w:hint="default" w:ascii="Times New Roman" w:hAnsi="Times New Roman" w:eastAsia="仿宋_GB2312" w:cs="Times New Roman"/>
          <w:sz w:val="32"/>
          <w:szCs w:val="32"/>
          <w:lang w:val="en-US" w:eastAsia="zh-CN"/>
        </w:rPr>
        <w:t>2024</w:t>
      </w:r>
      <w:r>
        <w:rPr>
          <w:rFonts w:hint="eastAsia" w:ascii="仿宋_GB2312" w:hAnsi="仿宋_GB2312" w:eastAsia="仿宋_GB2312" w:cs="仿宋_GB2312"/>
          <w:sz w:val="32"/>
          <w:szCs w:val="32"/>
          <w:lang w:val="en-US" w:eastAsia="zh-CN"/>
        </w:rPr>
        <w:t>年</w:t>
      </w:r>
      <w:r>
        <w:rPr>
          <w:rFonts w:hint="default" w:ascii="Times New Roman" w:hAnsi="Times New Roman" w:cs="Times New Roman"/>
          <w:sz w:val="32"/>
          <w:szCs w:val="32"/>
          <w:lang w:val="en-US" w:eastAsia="zh-CN"/>
        </w:rPr>
        <w:t>7</w:t>
      </w:r>
      <w:r>
        <w:rPr>
          <w:rFonts w:hint="eastAsia" w:ascii="仿宋_GB2312" w:hAnsi="仿宋_GB2312" w:eastAsia="仿宋_GB2312" w:cs="仿宋_GB2312"/>
          <w:sz w:val="32"/>
          <w:szCs w:val="32"/>
          <w:lang w:val="en-US" w:eastAsia="zh-CN"/>
        </w:rPr>
        <w:t>月</w:t>
      </w:r>
      <w:r>
        <w:rPr>
          <w:rFonts w:hint="default" w:ascii="Times New Roman" w:hAnsi="Times New Roman" w:cs="Times New Roman"/>
          <w:sz w:val="32"/>
          <w:szCs w:val="32"/>
          <w:lang w:val="en-US" w:eastAsia="zh-CN"/>
        </w:rPr>
        <w:t>26</w:t>
      </w:r>
      <w:r>
        <w:rPr>
          <w:rFonts w:hint="eastAsia" w:ascii="仿宋_GB2312" w:hAnsi="仿宋_GB2312" w:eastAsia="仿宋_GB2312" w:cs="仿宋_GB2312"/>
          <w:sz w:val="32"/>
          <w:szCs w:val="32"/>
          <w:lang w:val="en-US" w:eastAsia="zh-CN"/>
        </w:rPr>
        <w:t>日，</w:t>
      </w:r>
      <w:r>
        <w:rPr>
          <w:rFonts w:hint="eastAsia" w:cs="仿宋_GB2312"/>
          <w:sz w:val="32"/>
          <w:szCs w:val="32"/>
          <w:lang w:val="en-US" w:eastAsia="zh-CN"/>
        </w:rPr>
        <w:t>图木舒克市人民</w:t>
      </w:r>
      <w:r>
        <w:rPr>
          <w:rFonts w:hint="eastAsia" w:ascii="仿宋_GB2312" w:hAnsi="仿宋_GB2312" w:eastAsia="仿宋_GB2312" w:cs="仿宋_GB2312"/>
          <w:sz w:val="32"/>
          <w:szCs w:val="32"/>
          <w:lang w:val="en-US" w:eastAsia="zh-CN"/>
        </w:rPr>
        <w:t>政府批复</w:t>
      </w:r>
      <w:r>
        <w:rPr>
          <w:rFonts w:hint="eastAsia" w:cs="仿宋_GB2312"/>
          <w:sz w:val="32"/>
          <w:szCs w:val="32"/>
          <w:lang w:val="en-US" w:eastAsia="zh-CN"/>
        </w:rPr>
        <w:t>同意《</w:t>
      </w:r>
      <w:r>
        <w:rPr>
          <w:rFonts w:hint="eastAsia" w:ascii="仿宋_GB2312" w:hAnsi="仿宋_GB2312" w:eastAsia="仿宋_GB2312" w:cs="仿宋_GB2312"/>
          <w:sz w:val="32"/>
          <w:szCs w:val="32"/>
          <w:lang w:val="en-US" w:eastAsia="zh-CN"/>
        </w:rPr>
        <w:t>图木舒克经济技术开发区唐王城工业园河南金科环保装备有限公司“</w:t>
      </w:r>
      <w:r>
        <w:rPr>
          <w:rFonts w:hint="default"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20</w:t>
      </w:r>
      <w:r>
        <w:rPr>
          <w:rFonts w:hint="eastAsia" w:ascii="仿宋_GB2312" w:hAnsi="仿宋_GB2312" w:eastAsia="仿宋_GB2312" w:cs="仿宋_GB2312"/>
          <w:sz w:val="32"/>
          <w:szCs w:val="32"/>
          <w:lang w:val="en-US" w:eastAsia="zh-CN"/>
        </w:rPr>
        <w:t>”一般高处坠落事故调查报告</w:t>
      </w:r>
      <w:r>
        <w:rPr>
          <w:rFonts w:hint="eastAsia" w:cs="仿宋_GB2312"/>
          <w:sz w:val="32"/>
          <w:szCs w:val="32"/>
          <w:lang w:val="en-US" w:eastAsia="zh-CN"/>
        </w:rPr>
        <w:t>》（以下简称“《</w:t>
      </w:r>
      <w:r>
        <w:rPr>
          <w:rFonts w:hint="eastAsia" w:ascii="仿宋_GB2312" w:hAnsi="仿宋_GB2312" w:eastAsia="仿宋_GB2312" w:cs="仿宋_GB2312"/>
          <w:sz w:val="32"/>
          <w:szCs w:val="32"/>
          <w:lang w:val="en-US" w:eastAsia="zh-CN"/>
        </w:rPr>
        <w:t>事故调查报告</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w:t>
      </w:r>
    </w:p>
    <w:p w14:paraId="536C423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按照《国务院安委会办公室关于印发生产安全事故防范和整改措施落实情况评估办法的通知》（安委办〔</w:t>
      </w:r>
      <w:r>
        <w:rPr>
          <w:rFonts w:hint="default" w:ascii="Times New Roman" w:hAnsi="Times New Roman" w:eastAsia="仿宋_GB2312" w:cs="Times New Roman"/>
          <w:sz w:val="32"/>
          <w:szCs w:val="32"/>
          <w:lang w:val="en-US" w:eastAsia="zh-CN"/>
        </w:rPr>
        <w:t>2021</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lang w:val="en-US" w:eastAsia="zh-CN"/>
        </w:rPr>
        <w:t>号）（以下简称“</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评估办法</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”）的要求，对事故责任追究和整改措施落实情况进行了评估，现将有关情况报告如下</w:t>
      </w:r>
      <w:r>
        <w:rPr>
          <w:rFonts w:hint="eastAsia" w:cs="仿宋_GB2312"/>
          <w:sz w:val="32"/>
          <w:szCs w:val="32"/>
          <w:lang w:val="en-US" w:eastAsia="zh-CN"/>
        </w:rPr>
        <w:t>。</w:t>
      </w:r>
    </w:p>
    <w:p w14:paraId="6FEFB32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一、评估工作过程</w:t>
      </w:r>
    </w:p>
    <w:p w14:paraId="1E7C05B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highlight w:val="none"/>
          <w:lang w:val="en-US" w:eastAsia="zh-CN"/>
        </w:rPr>
        <w:t>202</w:t>
      </w:r>
      <w:r>
        <w:rPr>
          <w:rFonts w:hint="default" w:ascii="Times New Roman" w:hAnsi="Times New Roman" w:cs="Times New Roman"/>
          <w:sz w:val="32"/>
          <w:szCs w:val="32"/>
          <w:highlight w:val="none"/>
          <w:lang w:val="en-US" w:eastAsia="zh-CN"/>
        </w:rPr>
        <w:t>6</w:t>
      </w:r>
      <w:r>
        <w:rPr>
          <w:rFonts w:hint="eastAsia" w:ascii="仿宋_GB2312" w:hAnsi="仿宋_GB2312" w:eastAsia="仿宋_GB2312" w:cs="仿宋_GB2312"/>
          <w:sz w:val="32"/>
          <w:szCs w:val="32"/>
          <w:highlight w:val="none"/>
          <w:lang w:val="en-US" w:eastAsia="zh-CN"/>
        </w:rPr>
        <w:t>年</w:t>
      </w:r>
      <w:r>
        <w:rPr>
          <w:rFonts w:hint="default" w:ascii="Times New Roman" w:hAnsi="Times New Roman" w:cs="Times New Roman"/>
          <w:sz w:val="32"/>
          <w:szCs w:val="32"/>
          <w:highlight w:val="none"/>
          <w:lang w:val="en-US" w:eastAsia="zh-CN"/>
        </w:rPr>
        <w:t>1</w:t>
      </w:r>
      <w:r>
        <w:rPr>
          <w:rFonts w:hint="eastAsia" w:ascii="Times New Roman" w:hAnsi="Times New Roman" w:cs="Times New Roman"/>
          <w:sz w:val="32"/>
          <w:szCs w:val="32"/>
          <w:highlight w:val="none"/>
          <w:lang w:val="en-US" w:eastAsia="zh-CN"/>
        </w:rPr>
        <w:t>0</w:t>
      </w:r>
      <w:r>
        <w:rPr>
          <w:rFonts w:hint="eastAsia" w:ascii="仿宋_GB2312" w:hAnsi="仿宋_GB2312" w:eastAsia="仿宋_GB2312" w:cs="仿宋_GB2312"/>
          <w:sz w:val="32"/>
          <w:szCs w:val="32"/>
          <w:highlight w:val="none"/>
          <w:lang w:val="en-US" w:eastAsia="zh-CN"/>
        </w:rPr>
        <w:t>月</w:t>
      </w:r>
      <w:r>
        <w:rPr>
          <w:rFonts w:hint="eastAsia" w:ascii="Times New Roman" w:hAnsi="Times New Roman" w:cs="Times New Roman"/>
          <w:sz w:val="32"/>
          <w:szCs w:val="32"/>
          <w:highlight w:val="none"/>
          <w:lang w:val="en-US" w:eastAsia="zh-CN"/>
        </w:rPr>
        <w:t>22</w:t>
      </w:r>
      <w:r>
        <w:rPr>
          <w:rFonts w:hint="eastAsia" w:ascii="仿宋_GB2312" w:hAnsi="仿宋_GB2312" w:eastAsia="仿宋_GB2312" w:cs="仿宋_GB2312"/>
          <w:sz w:val="32"/>
          <w:szCs w:val="32"/>
          <w:highlight w:val="none"/>
          <w:lang w:val="en-US" w:eastAsia="zh-CN"/>
        </w:rPr>
        <w:t>日，</w:t>
      </w:r>
      <w:r>
        <w:rPr>
          <w:rFonts w:hint="eastAsia" w:cs="仿宋_GB2312"/>
          <w:sz w:val="32"/>
          <w:szCs w:val="32"/>
          <w:highlight w:val="none"/>
          <w:lang w:val="en-US" w:eastAsia="zh-CN"/>
        </w:rPr>
        <w:t>师市安全</w:t>
      </w:r>
      <w:r>
        <w:rPr>
          <w:rFonts w:hint="eastAsia" w:cs="仿宋_GB2312"/>
          <w:sz w:val="32"/>
          <w:szCs w:val="32"/>
          <w:lang w:val="en-US" w:eastAsia="zh-CN"/>
        </w:rPr>
        <w:t>生产和防灾减灾救灾委员会办公室</w:t>
      </w:r>
      <w:r>
        <w:rPr>
          <w:rFonts w:hint="eastAsia" w:ascii="仿宋_GB2312" w:hAnsi="仿宋_GB2312" w:eastAsia="仿宋_GB2312" w:cs="仿宋_GB2312"/>
          <w:sz w:val="32"/>
          <w:szCs w:val="32"/>
          <w:lang w:val="en-US" w:eastAsia="zh-CN"/>
        </w:rPr>
        <w:t>成立由</w:t>
      </w:r>
      <w:r>
        <w:rPr>
          <w:rFonts w:hint="eastAsia" w:cs="仿宋_GB2312"/>
          <w:sz w:val="32"/>
          <w:szCs w:val="32"/>
          <w:lang w:val="en-US" w:eastAsia="zh-CN"/>
        </w:rPr>
        <w:t>师市</w:t>
      </w:r>
      <w:r>
        <w:rPr>
          <w:rFonts w:hint="eastAsia" w:ascii="仿宋_GB2312" w:hAnsi="仿宋_GB2312" w:eastAsia="仿宋_GB2312" w:cs="仿宋_GB2312"/>
          <w:sz w:val="32"/>
          <w:szCs w:val="32"/>
          <w:lang w:val="en-US" w:eastAsia="zh-CN"/>
        </w:rPr>
        <w:t>应急管理局牵头，原事故调查组组成单位有关人员组成事故评估组。依据《事故调查报告》，按照“四不放过”和“科学严谨、依法依规、实事求是、注重实效”的原则，逐项对照防范和整改措施建议，对事故责任单位及责任人员处理情况及</w:t>
      </w:r>
      <w:r>
        <w:rPr>
          <w:rFonts w:hint="eastAsia" w:cs="仿宋_GB2312"/>
          <w:sz w:val="32"/>
          <w:szCs w:val="32"/>
          <w:lang w:val="en-US" w:eastAsia="zh-CN"/>
        </w:rPr>
        <w:t>举一反三</w:t>
      </w:r>
      <w:r>
        <w:rPr>
          <w:rFonts w:hint="eastAsia" w:ascii="仿宋_GB2312" w:hAnsi="仿宋_GB2312" w:eastAsia="仿宋_GB2312" w:cs="仿宋_GB2312"/>
          <w:sz w:val="32"/>
          <w:szCs w:val="32"/>
          <w:lang w:val="en-US" w:eastAsia="zh-CN"/>
        </w:rPr>
        <w:t>责任落实</w:t>
      </w:r>
      <w:r>
        <w:rPr>
          <w:rFonts w:hint="eastAsia" w:cs="仿宋_GB2312"/>
          <w:sz w:val="32"/>
          <w:szCs w:val="32"/>
          <w:lang w:val="en-US" w:eastAsia="zh-CN"/>
        </w:rPr>
        <w:t>情况</w:t>
      </w:r>
      <w:r>
        <w:rPr>
          <w:rFonts w:hint="eastAsia" w:ascii="仿宋_GB2312" w:hAnsi="仿宋_GB2312" w:eastAsia="仿宋_GB2312" w:cs="仿宋_GB2312"/>
          <w:sz w:val="32"/>
          <w:szCs w:val="32"/>
          <w:lang w:val="en-US" w:eastAsia="zh-CN"/>
        </w:rPr>
        <w:t>开展评估。评估组通过资料审查、座谈问询、查阅文件、现场核查，对责任追究及事故防范措施落实情况开展了检查评估，形成了初步意见。</w:t>
      </w:r>
      <w:r>
        <w:rPr>
          <w:rFonts w:hint="eastAsia" w:ascii="Times New Roman" w:hAnsi="Times New Roman" w:cs="Times New Roman"/>
          <w:sz w:val="32"/>
          <w:szCs w:val="32"/>
          <w:highlight w:val="none"/>
          <w:lang w:val="en-US" w:eastAsia="zh-CN"/>
        </w:rPr>
        <w:t>10月23日</w:t>
      </w:r>
      <w:r>
        <w:rPr>
          <w:rFonts w:hint="eastAsia" w:cs="仿宋_GB2312"/>
          <w:sz w:val="32"/>
          <w:szCs w:val="32"/>
          <w:lang w:val="en-US" w:eastAsia="zh-CN"/>
        </w:rPr>
        <w:t>，</w:t>
      </w:r>
      <w:r>
        <w:rPr>
          <w:rFonts w:hint="eastAsia" w:ascii="仿宋_GB2312" w:hAnsi="仿宋_GB2312" w:eastAsia="仿宋_GB2312" w:cs="仿宋_GB2312"/>
          <w:sz w:val="32"/>
          <w:szCs w:val="32"/>
          <w:lang w:val="en-US" w:eastAsia="zh-CN"/>
        </w:rPr>
        <w:t>经事故评估组</w:t>
      </w:r>
      <w:r>
        <w:rPr>
          <w:rFonts w:hint="eastAsia" w:cs="仿宋_GB2312"/>
          <w:sz w:val="32"/>
          <w:szCs w:val="32"/>
          <w:lang w:val="en-US" w:eastAsia="zh-CN"/>
        </w:rPr>
        <w:t>全体成员</w:t>
      </w:r>
      <w:r>
        <w:rPr>
          <w:rFonts w:hint="eastAsia" w:ascii="仿宋_GB2312" w:hAnsi="仿宋_GB2312" w:eastAsia="仿宋_GB2312" w:cs="仿宋_GB2312"/>
          <w:sz w:val="32"/>
          <w:szCs w:val="32"/>
          <w:lang w:val="en-US" w:eastAsia="zh-CN"/>
        </w:rPr>
        <w:t>研究讨论，形成了</w:t>
      </w:r>
      <w:r>
        <w:rPr>
          <w:rFonts w:hint="eastAsia" w:cs="仿宋_GB2312"/>
          <w:sz w:val="32"/>
          <w:szCs w:val="32"/>
          <w:lang w:val="en-US" w:eastAsia="zh-CN"/>
        </w:rPr>
        <w:t>事故</w:t>
      </w:r>
      <w:r>
        <w:rPr>
          <w:rFonts w:hint="eastAsia" w:ascii="仿宋_GB2312" w:hAnsi="仿宋_GB2312" w:eastAsia="仿宋_GB2312" w:cs="仿宋_GB2312"/>
          <w:sz w:val="32"/>
          <w:szCs w:val="32"/>
          <w:lang w:val="en-US" w:eastAsia="zh-CN"/>
        </w:rPr>
        <w:t>评估报告。</w:t>
      </w:r>
    </w:p>
    <w:p w14:paraId="33F28EA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二、事故责任追究落实情况</w:t>
      </w:r>
    </w:p>
    <w:p w14:paraId="1D4B463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（一）事故责任单位追究落实情况</w:t>
      </w:r>
    </w:p>
    <w:p w14:paraId="34F191F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lang w:val="en-US" w:eastAsia="zh-CN"/>
        </w:rPr>
        <w:t>1</w:t>
      </w:r>
      <w:r>
        <w:rPr>
          <w:rFonts w:hint="eastAsia" w:cs="仿宋_GB2312"/>
          <w:b/>
          <w:bCs/>
          <w:sz w:val="32"/>
          <w:szCs w:val="32"/>
          <w:lang w:val="en-US" w:eastAsia="zh-CN"/>
        </w:rPr>
        <w:t>.聊城鑫明环保工程有限公司：</w:t>
      </w:r>
      <w:r>
        <w:rPr>
          <w:rFonts w:hint="eastAsia" w:ascii="Times New Roman" w:hAnsi="Times New Roman" w:cs="Times New Roman"/>
          <w:sz w:val="32"/>
          <w:szCs w:val="32"/>
          <w:highlight w:val="none"/>
          <w:lang w:val="en-US" w:eastAsia="zh-CN"/>
        </w:rPr>
        <w:t>2024年5月25日</w:t>
      </w:r>
      <w:r>
        <w:rPr>
          <w:rFonts w:hint="eastAsia" w:cs="仿宋_GB2312"/>
          <w:b w:val="0"/>
          <w:bCs w:val="0"/>
          <w:sz w:val="32"/>
          <w:szCs w:val="32"/>
          <w:lang w:val="en-US" w:eastAsia="zh-CN"/>
        </w:rPr>
        <w:t>，该公司被清退。</w:t>
      </w:r>
      <w:r>
        <w:rPr>
          <w:rFonts w:hint="eastAsia" w:cs="仿宋_GB2312"/>
          <w:sz w:val="32"/>
          <w:szCs w:val="32"/>
          <w:lang w:val="en-US" w:eastAsia="zh-CN"/>
        </w:rPr>
        <w:t>师市应急管理局</w:t>
      </w:r>
      <w:r>
        <w:rPr>
          <w:rFonts w:hint="eastAsia" w:cs="仿宋_GB2312"/>
          <w:sz w:val="32"/>
          <w:szCs w:val="32"/>
          <w:highlight w:val="none"/>
          <w:lang w:val="en-US" w:eastAsia="zh-CN"/>
        </w:rPr>
        <w:t>对其作出处人民币</w:t>
      </w:r>
      <w:r>
        <w:rPr>
          <w:rFonts w:hint="default" w:ascii="Times New Roman" w:hAnsi="Times New Roman" w:cs="Times New Roman"/>
          <w:sz w:val="32"/>
          <w:szCs w:val="32"/>
          <w:highlight w:val="none"/>
          <w:lang w:val="en-US" w:eastAsia="zh-CN"/>
        </w:rPr>
        <w:t>50</w:t>
      </w:r>
      <w:r>
        <w:rPr>
          <w:rFonts w:hint="eastAsia" w:cs="仿宋_GB2312"/>
          <w:sz w:val="32"/>
          <w:szCs w:val="32"/>
          <w:highlight w:val="none"/>
          <w:lang w:val="en-US" w:eastAsia="zh-CN"/>
        </w:rPr>
        <w:t>万元罚款的行政处罚；</w:t>
      </w:r>
      <w:r>
        <w:rPr>
          <w:rFonts w:hint="default" w:ascii="Times New Roman" w:hAnsi="Times New Roman" w:cs="Times New Roman"/>
          <w:sz w:val="32"/>
          <w:szCs w:val="32"/>
          <w:highlight w:val="none"/>
          <w:lang w:val="en-US" w:eastAsia="zh-CN"/>
        </w:rPr>
        <w:t>2025</w:t>
      </w:r>
      <w:r>
        <w:rPr>
          <w:rFonts w:hint="eastAsia" w:cs="仿宋_GB2312"/>
          <w:sz w:val="32"/>
          <w:szCs w:val="32"/>
          <w:highlight w:val="none"/>
          <w:lang w:val="en-US" w:eastAsia="zh-CN"/>
        </w:rPr>
        <w:t>年</w:t>
      </w:r>
      <w:r>
        <w:rPr>
          <w:rFonts w:hint="eastAsia" w:ascii="Times New Roman" w:hAnsi="Times New Roman" w:cs="Times New Roman"/>
          <w:sz w:val="32"/>
          <w:szCs w:val="32"/>
          <w:highlight w:val="none"/>
          <w:lang w:val="en-US" w:eastAsia="zh-CN"/>
        </w:rPr>
        <w:t>5</w:t>
      </w:r>
      <w:r>
        <w:rPr>
          <w:rFonts w:hint="eastAsia" w:cs="仿宋_GB2312"/>
          <w:sz w:val="32"/>
          <w:szCs w:val="32"/>
          <w:highlight w:val="none"/>
          <w:lang w:val="en-US" w:eastAsia="zh-CN"/>
        </w:rPr>
        <w:t>月</w:t>
      </w:r>
      <w:r>
        <w:rPr>
          <w:rFonts w:hint="eastAsia" w:ascii="Times New Roman" w:hAnsi="Times New Roman" w:cs="Times New Roman"/>
          <w:sz w:val="32"/>
          <w:szCs w:val="32"/>
          <w:highlight w:val="none"/>
          <w:lang w:val="en-US" w:eastAsia="zh-CN"/>
        </w:rPr>
        <w:t>16</w:t>
      </w:r>
      <w:r>
        <w:rPr>
          <w:rFonts w:hint="eastAsia" w:cs="仿宋_GB2312"/>
          <w:sz w:val="32"/>
          <w:szCs w:val="32"/>
          <w:highlight w:val="none"/>
          <w:lang w:val="en-US" w:eastAsia="zh-CN"/>
        </w:rPr>
        <w:t>日，图木休克垦区人民法院出具《新疆生产建设兵团图木休克垦区人民法院行政裁定书》</w:t>
      </w:r>
      <w:r>
        <w:rPr>
          <w:rFonts w:hint="eastAsia" w:ascii="Times New Roman" w:hAnsi="Times New Roman" w:cs="Times New Roman"/>
          <w:sz w:val="32"/>
          <w:szCs w:val="32"/>
          <w:highlight w:val="none"/>
          <w:lang w:val="en-US" w:eastAsia="zh-CN"/>
        </w:rPr>
        <w:t>（2025）兵0302行审12号</w:t>
      </w:r>
      <w:r>
        <w:rPr>
          <w:rFonts w:hint="eastAsia" w:cs="仿宋_GB2312"/>
          <w:sz w:val="32"/>
          <w:szCs w:val="32"/>
          <w:highlight w:val="none"/>
          <w:lang w:val="en-US" w:eastAsia="zh-CN"/>
        </w:rPr>
        <w:t>，案件结案。</w:t>
      </w:r>
    </w:p>
    <w:p w14:paraId="351B4FBC">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2</w:t>
      </w:r>
      <w:r>
        <w:rPr>
          <w:rFonts w:hint="eastAsia" w:cs="仿宋_GB2312"/>
          <w:b/>
          <w:bCs/>
          <w:sz w:val="32"/>
          <w:szCs w:val="32"/>
          <w:highlight w:val="none"/>
          <w:lang w:val="en-US" w:eastAsia="zh-CN"/>
        </w:rPr>
        <w:t>.河南金科环保装备有限公司：</w:t>
      </w:r>
      <w:r>
        <w:rPr>
          <w:rFonts w:hint="eastAsia" w:cs="仿宋_GB2312"/>
          <w:sz w:val="32"/>
          <w:szCs w:val="32"/>
          <w:highlight w:val="none"/>
          <w:lang w:val="en-US" w:eastAsia="zh-CN"/>
        </w:rPr>
        <w:t>师市应急管理局对其作出处人民币</w:t>
      </w:r>
      <w:r>
        <w:rPr>
          <w:rFonts w:hint="default" w:ascii="Times New Roman" w:hAnsi="Times New Roman" w:cs="Times New Roman"/>
          <w:sz w:val="32"/>
          <w:szCs w:val="32"/>
          <w:highlight w:val="none"/>
          <w:lang w:val="en-US" w:eastAsia="zh-CN"/>
        </w:rPr>
        <w:t>50</w:t>
      </w:r>
      <w:r>
        <w:rPr>
          <w:rFonts w:hint="eastAsia" w:cs="仿宋_GB2312"/>
          <w:sz w:val="32"/>
          <w:szCs w:val="32"/>
          <w:highlight w:val="none"/>
          <w:lang w:val="en-US" w:eastAsia="zh-CN"/>
        </w:rPr>
        <w:t>万元罚款的行政处罚，截至</w:t>
      </w:r>
      <w:r>
        <w:rPr>
          <w:rFonts w:hint="default" w:ascii="Times New Roman" w:hAnsi="Times New Roman" w:cs="Times New Roman"/>
          <w:sz w:val="32"/>
          <w:szCs w:val="32"/>
          <w:highlight w:val="none"/>
          <w:lang w:val="en-US" w:eastAsia="zh-CN"/>
        </w:rPr>
        <w:t>2024</w:t>
      </w:r>
      <w:r>
        <w:rPr>
          <w:rFonts w:hint="eastAsia" w:cs="仿宋_GB2312"/>
          <w:sz w:val="32"/>
          <w:szCs w:val="32"/>
          <w:highlight w:val="none"/>
          <w:lang w:val="en-US" w:eastAsia="zh-CN"/>
        </w:rPr>
        <w:t>年</w:t>
      </w:r>
      <w:r>
        <w:rPr>
          <w:rFonts w:hint="default" w:ascii="Times New Roman" w:hAnsi="Times New Roman" w:cs="Times New Roman"/>
          <w:sz w:val="32"/>
          <w:szCs w:val="32"/>
          <w:highlight w:val="none"/>
          <w:lang w:val="en-US" w:eastAsia="zh-CN"/>
        </w:rPr>
        <w:t>8</w:t>
      </w:r>
      <w:r>
        <w:rPr>
          <w:rFonts w:hint="eastAsia" w:cs="仿宋_GB2312"/>
          <w:sz w:val="32"/>
          <w:szCs w:val="32"/>
          <w:highlight w:val="none"/>
          <w:lang w:val="en-US" w:eastAsia="zh-CN"/>
        </w:rPr>
        <w:t>月</w:t>
      </w:r>
      <w:r>
        <w:rPr>
          <w:rFonts w:hint="default" w:ascii="Times New Roman" w:hAnsi="Times New Roman" w:cs="Times New Roman"/>
          <w:sz w:val="32"/>
          <w:szCs w:val="32"/>
          <w:highlight w:val="none"/>
          <w:lang w:val="en-US" w:eastAsia="zh-CN"/>
        </w:rPr>
        <w:t>15</w:t>
      </w:r>
      <w:r>
        <w:rPr>
          <w:rFonts w:hint="eastAsia" w:cs="仿宋_GB2312"/>
          <w:sz w:val="32"/>
          <w:szCs w:val="32"/>
          <w:highlight w:val="none"/>
          <w:lang w:val="en-US" w:eastAsia="zh-CN"/>
        </w:rPr>
        <w:t>日，已全部执行完毕。</w:t>
      </w:r>
    </w:p>
    <w:p w14:paraId="5CD959E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3</w:t>
      </w:r>
      <w:r>
        <w:rPr>
          <w:rFonts w:hint="eastAsia" w:cs="仿宋_GB2312"/>
          <w:b/>
          <w:bCs/>
          <w:sz w:val="32"/>
          <w:szCs w:val="32"/>
          <w:highlight w:val="none"/>
          <w:lang w:val="en-US" w:eastAsia="zh-CN"/>
        </w:rPr>
        <w:t>.戍强项目咨询管理（集团）有限公司：</w:t>
      </w:r>
      <w:r>
        <w:rPr>
          <w:rFonts w:hint="eastAsia" w:cs="仿宋_GB2312"/>
          <w:sz w:val="32"/>
          <w:szCs w:val="32"/>
          <w:highlight w:val="none"/>
          <w:lang w:val="en-US" w:eastAsia="zh-CN"/>
        </w:rPr>
        <w:t>师市应急管理局对其作出处人民币</w:t>
      </w:r>
      <w:r>
        <w:rPr>
          <w:rFonts w:hint="default" w:ascii="Times New Roman" w:hAnsi="Times New Roman" w:cs="Times New Roman"/>
          <w:sz w:val="32"/>
          <w:szCs w:val="32"/>
          <w:highlight w:val="none"/>
          <w:lang w:val="en-US" w:eastAsia="zh-CN"/>
        </w:rPr>
        <w:t>50</w:t>
      </w:r>
      <w:r>
        <w:rPr>
          <w:rFonts w:hint="eastAsia" w:cs="仿宋_GB2312"/>
          <w:sz w:val="32"/>
          <w:szCs w:val="32"/>
          <w:highlight w:val="none"/>
          <w:lang w:val="en-US" w:eastAsia="zh-CN"/>
        </w:rPr>
        <w:t>万元罚款的行政处罚。</w:t>
      </w:r>
      <w:r>
        <w:rPr>
          <w:rFonts w:hint="default" w:ascii="Times New Roman" w:hAnsi="Times New Roman" w:cs="Times New Roman"/>
          <w:sz w:val="32"/>
          <w:szCs w:val="32"/>
          <w:highlight w:val="none"/>
          <w:lang w:val="en-US" w:eastAsia="zh-CN"/>
        </w:rPr>
        <w:t>2025</w:t>
      </w:r>
      <w:r>
        <w:rPr>
          <w:rFonts w:hint="eastAsia" w:cs="仿宋_GB2312"/>
          <w:sz w:val="32"/>
          <w:szCs w:val="32"/>
          <w:highlight w:val="none"/>
          <w:lang w:val="en-US" w:eastAsia="zh-CN"/>
        </w:rPr>
        <w:t>年</w:t>
      </w:r>
      <w:r>
        <w:rPr>
          <w:rFonts w:hint="eastAsia" w:ascii="Times New Roman" w:hAnsi="Times New Roman" w:cs="Times New Roman"/>
          <w:sz w:val="32"/>
          <w:szCs w:val="32"/>
          <w:highlight w:val="none"/>
          <w:lang w:val="en-US" w:eastAsia="zh-CN"/>
        </w:rPr>
        <w:t>5</w:t>
      </w:r>
      <w:r>
        <w:rPr>
          <w:rFonts w:hint="eastAsia" w:cs="仿宋_GB2312"/>
          <w:sz w:val="32"/>
          <w:szCs w:val="32"/>
          <w:highlight w:val="none"/>
          <w:lang w:val="en-US" w:eastAsia="zh-CN"/>
        </w:rPr>
        <w:t>月</w:t>
      </w:r>
      <w:r>
        <w:rPr>
          <w:rFonts w:hint="eastAsia" w:ascii="Times New Roman" w:hAnsi="Times New Roman" w:cs="Times New Roman"/>
          <w:sz w:val="32"/>
          <w:szCs w:val="32"/>
          <w:highlight w:val="none"/>
          <w:lang w:val="en-US" w:eastAsia="zh-CN"/>
        </w:rPr>
        <w:t>16</w:t>
      </w:r>
      <w:r>
        <w:rPr>
          <w:rFonts w:hint="eastAsia" w:cs="仿宋_GB2312"/>
          <w:sz w:val="32"/>
          <w:szCs w:val="32"/>
          <w:highlight w:val="none"/>
          <w:lang w:val="en-US" w:eastAsia="zh-CN"/>
        </w:rPr>
        <w:t>日，图木休克垦区人民法院出具《新疆生产建设兵团图木休克垦区人民法院行政裁定书》</w:t>
      </w:r>
      <w:r>
        <w:rPr>
          <w:rFonts w:hint="eastAsia" w:ascii="Times New Roman" w:hAnsi="Times New Roman" w:cs="Times New Roman"/>
          <w:sz w:val="32"/>
          <w:szCs w:val="32"/>
          <w:highlight w:val="none"/>
          <w:lang w:val="en-US" w:eastAsia="zh-CN"/>
        </w:rPr>
        <w:t>（2025）兵0302行审11号</w:t>
      </w:r>
      <w:r>
        <w:rPr>
          <w:rFonts w:hint="eastAsia" w:cs="仿宋_GB2312"/>
          <w:sz w:val="32"/>
          <w:szCs w:val="32"/>
          <w:highlight w:val="none"/>
          <w:lang w:val="en-US" w:eastAsia="zh-CN"/>
        </w:rPr>
        <w:t>，案件结案。</w:t>
      </w:r>
    </w:p>
    <w:p w14:paraId="49E959F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default"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4</w:t>
      </w:r>
      <w:r>
        <w:rPr>
          <w:rFonts w:hint="eastAsia" w:cs="仿宋_GB2312"/>
          <w:b/>
          <w:bCs/>
          <w:sz w:val="32"/>
          <w:szCs w:val="32"/>
          <w:highlight w:val="none"/>
          <w:lang w:val="en-US" w:eastAsia="zh-CN"/>
        </w:rPr>
        <w:t>.图木舒克市中科建材股份有限公司：</w:t>
      </w:r>
      <w:r>
        <w:rPr>
          <w:rFonts w:hint="eastAsia" w:cs="仿宋_GB2312"/>
          <w:sz w:val="32"/>
          <w:szCs w:val="32"/>
          <w:highlight w:val="none"/>
          <w:lang w:val="en-US" w:eastAsia="zh-CN"/>
        </w:rPr>
        <w:t>师市应急管理局对其作出处人民币</w:t>
      </w:r>
      <w:r>
        <w:rPr>
          <w:rFonts w:hint="default" w:ascii="Times New Roman" w:hAnsi="Times New Roman" w:cs="Times New Roman"/>
          <w:sz w:val="32"/>
          <w:szCs w:val="32"/>
          <w:highlight w:val="none"/>
          <w:lang w:val="en-US" w:eastAsia="zh-CN"/>
        </w:rPr>
        <w:t>50</w:t>
      </w:r>
      <w:r>
        <w:rPr>
          <w:rFonts w:hint="eastAsia" w:cs="仿宋_GB2312"/>
          <w:sz w:val="32"/>
          <w:szCs w:val="32"/>
          <w:highlight w:val="none"/>
          <w:lang w:val="en-US" w:eastAsia="zh-CN"/>
        </w:rPr>
        <w:t>万元罚款的行政处罚，截至</w:t>
      </w:r>
      <w:r>
        <w:rPr>
          <w:rFonts w:hint="default" w:ascii="Times New Roman" w:hAnsi="Times New Roman" w:cs="Times New Roman"/>
          <w:sz w:val="32"/>
          <w:szCs w:val="32"/>
          <w:highlight w:val="none"/>
          <w:lang w:val="en-US" w:eastAsia="zh-CN"/>
        </w:rPr>
        <w:t>2024</w:t>
      </w:r>
      <w:r>
        <w:rPr>
          <w:rFonts w:hint="eastAsia" w:cs="仿宋_GB2312"/>
          <w:sz w:val="32"/>
          <w:szCs w:val="32"/>
          <w:highlight w:val="none"/>
          <w:lang w:val="en-US" w:eastAsia="zh-CN"/>
        </w:rPr>
        <w:t>年</w:t>
      </w:r>
      <w:r>
        <w:rPr>
          <w:rFonts w:hint="default" w:ascii="Times New Roman" w:hAnsi="Times New Roman" w:cs="Times New Roman"/>
          <w:sz w:val="32"/>
          <w:szCs w:val="32"/>
          <w:highlight w:val="none"/>
          <w:lang w:val="en-US" w:eastAsia="zh-CN"/>
        </w:rPr>
        <w:t>9</w:t>
      </w:r>
      <w:r>
        <w:rPr>
          <w:rFonts w:hint="eastAsia" w:cs="仿宋_GB2312"/>
          <w:sz w:val="32"/>
          <w:szCs w:val="32"/>
          <w:highlight w:val="none"/>
          <w:lang w:val="en-US" w:eastAsia="zh-CN"/>
        </w:rPr>
        <w:t>月</w:t>
      </w:r>
      <w:r>
        <w:rPr>
          <w:rFonts w:hint="default" w:ascii="Times New Roman" w:hAnsi="Times New Roman" w:cs="Times New Roman"/>
          <w:sz w:val="32"/>
          <w:szCs w:val="32"/>
          <w:highlight w:val="none"/>
          <w:lang w:val="en-US" w:eastAsia="zh-CN"/>
        </w:rPr>
        <w:t>14</w:t>
      </w:r>
      <w:r>
        <w:rPr>
          <w:rFonts w:hint="eastAsia" w:cs="仿宋_GB2312"/>
          <w:sz w:val="32"/>
          <w:szCs w:val="32"/>
          <w:highlight w:val="none"/>
          <w:lang w:val="en-US" w:eastAsia="zh-CN"/>
        </w:rPr>
        <w:t>日，已全部执行完毕。</w:t>
      </w:r>
    </w:p>
    <w:p w14:paraId="6DBE832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（二）事故责任人员追究落实情况</w:t>
      </w:r>
    </w:p>
    <w:p w14:paraId="2CD9F98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1</w:t>
      </w:r>
      <w:r>
        <w:rPr>
          <w:rFonts w:hint="eastAsia" w:cs="仿宋_GB2312"/>
          <w:b/>
          <w:bCs/>
          <w:sz w:val="32"/>
          <w:szCs w:val="32"/>
          <w:highlight w:val="none"/>
          <w:lang w:val="en-US" w:eastAsia="zh-CN"/>
        </w:rPr>
        <w:t>.亚****：</w:t>
      </w:r>
      <w:r>
        <w:rPr>
          <w:rFonts w:hint="eastAsia" w:cs="仿宋_GB2312"/>
          <w:sz w:val="32"/>
          <w:szCs w:val="32"/>
          <w:highlight w:val="none"/>
          <w:lang w:val="en-US" w:eastAsia="zh-CN"/>
        </w:rPr>
        <w:t>喷涂作业人员。</w:t>
      </w:r>
      <w:r>
        <w:rPr>
          <w:rFonts w:hint="eastAsia" w:cs="仿宋_GB2312"/>
          <w:b/>
          <w:bCs/>
          <w:sz w:val="32"/>
          <w:szCs w:val="32"/>
          <w:highlight w:val="none"/>
          <w:lang w:val="en-US" w:eastAsia="zh-CN"/>
        </w:rPr>
        <w:t>处理结果：</w:t>
      </w:r>
      <w:r>
        <w:rPr>
          <w:rFonts w:hint="eastAsia" w:cs="仿宋_GB2312"/>
          <w:sz w:val="32"/>
          <w:szCs w:val="32"/>
          <w:highlight w:val="none"/>
          <w:lang w:val="en-US" w:eastAsia="zh-CN"/>
        </w:rPr>
        <w:t>人员退场。</w:t>
      </w:r>
    </w:p>
    <w:p w14:paraId="6535C22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2</w:t>
      </w:r>
      <w:r>
        <w:rPr>
          <w:rFonts w:hint="eastAsia" w:cs="仿宋_GB2312"/>
          <w:b/>
          <w:bCs/>
          <w:sz w:val="32"/>
          <w:szCs w:val="32"/>
          <w:highlight w:val="none"/>
          <w:lang w:val="en-US" w:eastAsia="zh-CN"/>
        </w:rPr>
        <w:t>.阿*******：</w:t>
      </w:r>
      <w:r>
        <w:rPr>
          <w:rFonts w:hint="eastAsia" w:cs="仿宋_GB2312"/>
          <w:sz w:val="32"/>
          <w:szCs w:val="32"/>
          <w:highlight w:val="none"/>
          <w:lang w:val="en-US" w:eastAsia="zh-CN"/>
        </w:rPr>
        <w:t>喷涂作业人员。</w:t>
      </w:r>
      <w:r>
        <w:rPr>
          <w:rFonts w:hint="eastAsia" w:cs="仿宋_GB2312"/>
          <w:b/>
          <w:bCs/>
          <w:sz w:val="32"/>
          <w:szCs w:val="32"/>
          <w:highlight w:val="none"/>
          <w:lang w:val="en-US" w:eastAsia="zh-CN"/>
        </w:rPr>
        <w:t>处理结果：</w:t>
      </w:r>
      <w:r>
        <w:rPr>
          <w:rFonts w:hint="eastAsia" w:cs="仿宋_GB2312"/>
          <w:sz w:val="32"/>
          <w:szCs w:val="32"/>
          <w:highlight w:val="none"/>
          <w:lang w:val="en-US" w:eastAsia="zh-CN"/>
        </w:rPr>
        <w:t>人员退场。</w:t>
      </w:r>
    </w:p>
    <w:p w14:paraId="5F7AAF7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3</w:t>
      </w:r>
      <w:r>
        <w:rPr>
          <w:rFonts w:hint="eastAsia" w:cs="仿宋_GB2312"/>
          <w:b/>
          <w:bCs/>
          <w:sz w:val="32"/>
          <w:szCs w:val="32"/>
          <w:highlight w:val="none"/>
          <w:lang w:val="en-US" w:eastAsia="zh-CN"/>
        </w:rPr>
        <w:t>.王*国：</w:t>
      </w:r>
      <w:r>
        <w:rPr>
          <w:rFonts w:hint="eastAsia" w:cs="仿宋_GB2312"/>
          <w:sz w:val="32"/>
          <w:szCs w:val="32"/>
          <w:highlight w:val="none"/>
          <w:lang w:val="en-US" w:eastAsia="zh-CN"/>
        </w:rPr>
        <w:t>聊城鑫明环保工程有限公司法定代表人，师市应急管理局对其做出处上一年年收入百分之四十的罚款</w:t>
      </w:r>
      <w:r>
        <w:rPr>
          <w:rFonts w:hint="default" w:ascii="Times New Roman" w:hAnsi="Times New Roman" w:cs="Times New Roman"/>
          <w:sz w:val="32"/>
          <w:szCs w:val="32"/>
          <w:highlight w:val="none"/>
          <w:lang w:val="en-US" w:eastAsia="zh-CN"/>
        </w:rPr>
        <w:t>（130244元）</w:t>
      </w:r>
      <w:r>
        <w:rPr>
          <w:rFonts w:hint="eastAsia" w:cs="仿宋_GB2312"/>
          <w:sz w:val="32"/>
          <w:szCs w:val="32"/>
          <w:highlight w:val="none"/>
          <w:lang w:val="en-US" w:eastAsia="zh-CN"/>
        </w:rPr>
        <w:t>的行政处罚。</w:t>
      </w:r>
      <w:r>
        <w:rPr>
          <w:rFonts w:hint="default" w:ascii="Times New Roman" w:hAnsi="Times New Roman" w:cs="Times New Roman"/>
          <w:sz w:val="32"/>
          <w:szCs w:val="32"/>
          <w:highlight w:val="none"/>
          <w:lang w:val="en-US" w:eastAsia="zh-CN"/>
        </w:rPr>
        <w:t>2025</w:t>
      </w:r>
      <w:r>
        <w:rPr>
          <w:rFonts w:hint="eastAsia" w:cs="仿宋_GB2312"/>
          <w:sz w:val="32"/>
          <w:szCs w:val="32"/>
          <w:highlight w:val="none"/>
          <w:lang w:val="en-US" w:eastAsia="zh-CN"/>
        </w:rPr>
        <w:t>年</w:t>
      </w:r>
      <w:r>
        <w:rPr>
          <w:rFonts w:hint="eastAsia" w:ascii="Times New Roman" w:hAnsi="Times New Roman" w:cs="Times New Roman"/>
          <w:sz w:val="32"/>
          <w:szCs w:val="32"/>
          <w:highlight w:val="none"/>
          <w:lang w:val="en-US" w:eastAsia="zh-CN"/>
        </w:rPr>
        <w:t>11</w:t>
      </w:r>
      <w:r>
        <w:rPr>
          <w:rFonts w:hint="eastAsia" w:cs="仿宋_GB2312"/>
          <w:sz w:val="32"/>
          <w:szCs w:val="32"/>
          <w:highlight w:val="none"/>
          <w:lang w:val="en-US" w:eastAsia="zh-CN"/>
        </w:rPr>
        <w:t>月</w:t>
      </w:r>
      <w:r>
        <w:rPr>
          <w:rFonts w:hint="eastAsia" w:ascii="Times New Roman" w:hAnsi="Times New Roman" w:cs="Times New Roman"/>
          <w:sz w:val="32"/>
          <w:szCs w:val="32"/>
          <w:highlight w:val="none"/>
          <w:lang w:val="en-US" w:eastAsia="zh-CN"/>
        </w:rPr>
        <w:t>20</w:t>
      </w:r>
      <w:r>
        <w:rPr>
          <w:rFonts w:hint="eastAsia" w:cs="仿宋_GB2312"/>
          <w:sz w:val="32"/>
          <w:szCs w:val="32"/>
          <w:highlight w:val="none"/>
          <w:lang w:val="en-US" w:eastAsia="zh-CN"/>
        </w:rPr>
        <w:t>日，图木休克垦区人民法院出具《新疆生产建设兵团图木休克垦区人民法院行政裁定书》</w:t>
      </w:r>
      <w:r>
        <w:rPr>
          <w:rFonts w:hint="eastAsia" w:ascii="Times New Roman" w:hAnsi="Times New Roman" w:cs="Times New Roman"/>
          <w:sz w:val="32"/>
          <w:szCs w:val="32"/>
          <w:highlight w:val="none"/>
          <w:lang w:val="en-US" w:eastAsia="zh-CN"/>
        </w:rPr>
        <w:t>（2025）兵0302行审20号</w:t>
      </w:r>
      <w:r>
        <w:rPr>
          <w:rFonts w:hint="eastAsia" w:cs="仿宋_GB2312"/>
          <w:sz w:val="32"/>
          <w:szCs w:val="32"/>
          <w:highlight w:val="none"/>
          <w:lang w:val="en-US" w:eastAsia="zh-CN"/>
        </w:rPr>
        <w:t>，案件结案。</w:t>
      </w:r>
    </w:p>
    <w:p w14:paraId="4BC0999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4</w:t>
      </w:r>
      <w:r>
        <w:rPr>
          <w:rFonts w:hint="eastAsia" w:cs="仿宋_GB2312"/>
          <w:b/>
          <w:bCs/>
          <w:sz w:val="32"/>
          <w:szCs w:val="32"/>
          <w:highlight w:val="none"/>
          <w:lang w:val="en-US" w:eastAsia="zh-CN"/>
        </w:rPr>
        <w:t>.牛*军：</w:t>
      </w:r>
      <w:r>
        <w:rPr>
          <w:rFonts w:hint="eastAsia" w:cs="仿宋_GB2312"/>
          <w:sz w:val="32"/>
          <w:szCs w:val="32"/>
          <w:highlight w:val="none"/>
          <w:lang w:val="en-US" w:eastAsia="zh-CN"/>
        </w:rPr>
        <w:t>河南金科环保装备有限公司总经理，师市应急管理局对其做出处上一年年收入百分之四十的罚款的行政处罚，截至</w:t>
      </w:r>
      <w:r>
        <w:rPr>
          <w:rFonts w:hint="default" w:ascii="Times New Roman" w:hAnsi="Times New Roman" w:cs="Times New Roman"/>
          <w:sz w:val="32"/>
          <w:szCs w:val="32"/>
          <w:highlight w:val="none"/>
          <w:lang w:val="en-US" w:eastAsia="zh-CN"/>
        </w:rPr>
        <w:t>2024</w:t>
      </w:r>
      <w:r>
        <w:rPr>
          <w:rFonts w:hint="eastAsia" w:cs="仿宋_GB2312"/>
          <w:sz w:val="32"/>
          <w:szCs w:val="32"/>
          <w:highlight w:val="none"/>
          <w:lang w:val="en-US" w:eastAsia="zh-CN"/>
        </w:rPr>
        <w:t>年</w:t>
      </w:r>
      <w:r>
        <w:rPr>
          <w:rFonts w:hint="default" w:ascii="Times New Roman" w:hAnsi="Times New Roman" w:cs="Times New Roman"/>
          <w:sz w:val="32"/>
          <w:szCs w:val="32"/>
          <w:highlight w:val="none"/>
          <w:lang w:val="en-US" w:eastAsia="zh-CN"/>
        </w:rPr>
        <w:t>9</w:t>
      </w:r>
      <w:r>
        <w:rPr>
          <w:rFonts w:hint="eastAsia" w:cs="仿宋_GB2312"/>
          <w:sz w:val="32"/>
          <w:szCs w:val="32"/>
          <w:highlight w:val="none"/>
          <w:lang w:val="en-US" w:eastAsia="zh-CN"/>
        </w:rPr>
        <w:t>月</w:t>
      </w:r>
      <w:r>
        <w:rPr>
          <w:rFonts w:hint="default" w:ascii="Times New Roman" w:hAnsi="Times New Roman" w:cs="Times New Roman"/>
          <w:sz w:val="32"/>
          <w:szCs w:val="32"/>
          <w:highlight w:val="none"/>
          <w:lang w:val="en-US" w:eastAsia="zh-CN"/>
        </w:rPr>
        <w:t>11</w:t>
      </w:r>
      <w:r>
        <w:rPr>
          <w:rFonts w:hint="eastAsia" w:cs="仿宋_GB2312"/>
          <w:sz w:val="32"/>
          <w:szCs w:val="32"/>
          <w:highlight w:val="none"/>
          <w:lang w:val="en-US" w:eastAsia="zh-CN"/>
        </w:rPr>
        <w:t>日，</w:t>
      </w:r>
      <w:r>
        <w:rPr>
          <w:rFonts w:hint="default" w:ascii="Times New Roman" w:hAnsi="Times New Roman" w:cs="Times New Roman"/>
          <w:sz w:val="32"/>
          <w:szCs w:val="32"/>
          <w:highlight w:val="none"/>
          <w:lang w:val="en-US" w:eastAsia="zh-CN"/>
        </w:rPr>
        <w:t>61688</w:t>
      </w:r>
      <w:r>
        <w:rPr>
          <w:rFonts w:hint="eastAsia" w:cs="仿宋_GB2312"/>
          <w:sz w:val="32"/>
          <w:szCs w:val="32"/>
          <w:highlight w:val="none"/>
          <w:lang w:val="en-US" w:eastAsia="zh-CN"/>
        </w:rPr>
        <w:t>.</w:t>
      </w:r>
      <w:r>
        <w:rPr>
          <w:rFonts w:hint="default" w:ascii="Times New Roman" w:hAnsi="Times New Roman" w:cs="Times New Roman"/>
          <w:sz w:val="32"/>
          <w:szCs w:val="32"/>
          <w:highlight w:val="none"/>
          <w:lang w:val="en-US" w:eastAsia="zh-CN"/>
        </w:rPr>
        <w:t>592</w:t>
      </w:r>
      <w:r>
        <w:rPr>
          <w:rFonts w:hint="eastAsia" w:cs="仿宋_GB2312"/>
          <w:sz w:val="32"/>
          <w:szCs w:val="32"/>
          <w:highlight w:val="none"/>
          <w:lang w:val="en-US" w:eastAsia="zh-CN"/>
        </w:rPr>
        <w:t>元罚款已全部执行完毕。</w:t>
      </w:r>
    </w:p>
    <w:p w14:paraId="69C21E49">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5</w:t>
      </w:r>
      <w:r>
        <w:rPr>
          <w:rFonts w:hint="eastAsia" w:cs="仿宋_GB2312"/>
          <w:b/>
          <w:bCs/>
          <w:sz w:val="32"/>
          <w:szCs w:val="32"/>
          <w:highlight w:val="none"/>
          <w:lang w:val="en-US" w:eastAsia="zh-CN"/>
        </w:rPr>
        <w:t>.戴*宇：</w:t>
      </w:r>
      <w:r>
        <w:rPr>
          <w:rFonts w:hint="eastAsia" w:cs="仿宋_GB2312"/>
          <w:sz w:val="32"/>
          <w:szCs w:val="32"/>
          <w:highlight w:val="none"/>
          <w:lang w:val="en-US" w:eastAsia="zh-CN"/>
        </w:rPr>
        <w:t>河南金科环保装备有限公司员工，师市应急管理局对其做出处上一年年收入百分之二十的罚款的行政处罚，截至</w:t>
      </w:r>
      <w:r>
        <w:rPr>
          <w:rFonts w:hint="default" w:ascii="Times New Roman" w:hAnsi="Times New Roman" w:cs="Times New Roman"/>
          <w:sz w:val="32"/>
          <w:szCs w:val="32"/>
          <w:highlight w:val="none"/>
          <w:lang w:val="en-US" w:eastAsia="zh-CN"/>
        </w:rPr>
        <w:t>2024</w:t>
      </w:r>
      <w:r>
        <w:rPr>
          <w:rFonts w:hint="eastAsia" w:cs="仿宋_GB2312"/>
          <w:sz w:val="32"/>
          <w:szCs w:val="32"/>
          <w:highlight w:val="none"/>
          <w:lang w:val="en-US" w:eastAsia="zh-CN"/>
        </w:rPr>
        <w:t>年</w:t>
      </w:r>
      <w:r>
        <w:rPr>
          <w:rFonts w:hint="default" w:ascii="Times New Roman" w:hAnsi="Times New Roman" w:cs="Times New Roman"/>
          <w:sz w:val="32"/>
          <w:szCs w:val="32"/>
          <w:highlight w:val="none"/>
          <w:lang w:val="en-US" w:eastAsia="zh-CN"/>
        </w:rPr>
        <w:t>9</w:t>
      </w:r>
      <w:r>
        <w:rPr>
          <w:rFonts w:hint="eastAsia" w:cs="仿宋_GB2312"/>
          <w:sz w:val="32"/>
          <w:szCs w:val="32"/>
          <w:highlight w:val="none"/>
          <w:lang w:val="en-US" w:eastAsia="zh-CN"/>
        </w:rPr>
        <w:t>月</w:t>
      </w:r>
      <w:r>
        <w:rPr>
          <w:rFonts w:hint="default" w:ascii="Times New Roman" w:hAnsi="Times New Roman" w:cs="Times New Roman"/>
          <w:sz w:val="32"/>
          <w:szCs w:val="32"/>
          <w:highlight w:val="none"/>
          <w:lang w:val="en-US" w:eastAsia="zh-CN"/>
        </w:rPr>
        <w:t>11</w:t>
      </w:r>
      <w:r>
        <w:rPr>
          <w:rFonts w:hint="eastAsia" w:cs="仿宋_GB2312"/>
          <w:sz w:val="32"/>
          <w:szCs w:val="32"/>
          <w:highlight w:val="none"/>
          <w:lang w:val="en-US" w:eastAsia="zh-CN"/>
        </w:rPr>
        <w:t>日，</w:t>
      </w:r>
      <w:r>
        <w:rPr>
          <w:rFonts w:hint="default" w:ascii="Times New Roman" w:hAnsi="Times New Roman" w:cs="Times New Roman"/>
          <w:sz w:val="32"/>
          <w:szCs w:val="32"/>
          <w:highlight w:val="none"/>
          <w:lang w:val="en-US" w:eastAsia="zh-CN"/>
        </w:rPr>
        <w:t>28600</w:t>
      </w:r>
      <w:r>
        <w:rPr>
          <w:rFonts w:hint="eastAsia" w:cs="仿宋_GB2312"/>
          <w:sz w:val="32"/>
          <w:szCs w:val="32"/>
          <w:highlight w:val="none"/>
          <w:lang w:val="en-US" w:eastAsia="zh-CN"/>
        </w:rPr>
        <w:t>元罚款已全部执行完毕。</w:t>
      </w:r>
    </w:p>
    <w:p w14:paraId="6FF8D055">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6</w:t>
      </w:r>
      <w:r>
        <w:rPr>
          <w:rFonts w:hint="eastAsia" w:cs="仿宋_GB2312"/>
          <w:b/>
          <w:bCs/>
          <w:sz w:val="32"/>
          <w:szCs w:val="32"/>
          <w:highlight w:val="none"/>
          <w:lang w:val="en-US" w:eastAsia="zh-CN"/>
        </w:rPr>
        <w:t>.罗*：</w:t>
      </w:r>
      <w:r>
        <w:rPr>
          <w:rFonts w:hint="eastAsia" w:cs="仿宋_GB2312"/>
          <w:sz w:val="32"/>
          <w:szCs w:val="32"/>
          <w:highlight w:val="none"/>
          <w:lang w:val="en-US" w:eastAsia="zh-CN"/>
        </w:rPr>
        <w:t>戍强项目咨询管理（集团）有限公司注册</w:t>
      </w:r>
      <w:r>
        <w:rPr>
          <w:rFonts w:hint="eastAsia" w:cs="仿宋_GB2312"/>
          <w:sz w:val="32"/>
          <w:szCs w:val="32"/>
          <w:lang w:val="en-US" w:eastAsia="zh-CN"/>
        </w:rPr>
        <w:t>总监理工程师，事故项目总监理工程师，师市应急管理局对其做出处上一年年收入百分之二十的罚款的行政处罚，</w:t>
      </w:r>
      <w:r>
        <w:rPr>
          <w:rFonts w:hint="eastAsia" w:cs="仿宋_GB2312"/>
          <w:sz w:val="32"/>
          <w:szCs w:val="32"/>
          <w:highlight w:val="none"/>
          <w:lang w:val="en-US" w:eastAsia="zh-CN"/>
        </w:rPr>
        <w:t>截至</w:t>
      </w:r>
      <w:r>
        <w:rPr>
          <w:rFonts w:hint="default" w:ascii="Times New Roman" w:hAnsi="Times New Roman" w:cs="Times New Roman"/>
          <w:sz w:val="32"/>
          <w:szCs w:val="32"/>
          <w:highlight w:val="none"/>
          <w:lang w:val="en-US" w:eastAsia="zh-CN"/>
        </w:rPr>
        <w:t>202</w:t>
      </w:r>
      <w:r>
        <w:rPr>
          <w:rFonts w:hint="eastAsia" w:ascii="Times New Roman" w:hAnsi="Times New Roman" w:cs="Times New Roman"/>
          <w:sz w:val="32"/>
          <w:szCs w:val="32"/>
          <w:highlight w:val="none"/>
          <w:lang w:val="en-US" w:eastAsia="zh-CN"/>
        </w:rPr>
        <w:t>6</w:t>
      </w:r>
      <w:r>
        <w:rPr>
          <w:rFonts w:hint="eastAsia" w:cs="仿宋_GB2312"/>
          <w:sz w:val="32"/>
          <w:szCs w:val="32"/>
          <w:highlight w:val="none"/>
          <w:lang w:val="en-US" w:eastAsia="zh-CN"/>
        </w:rPr>
        <w:t>年</w:t>
      </w:r>
      <w:r>
        <w:rPr>
          <w:rFonts w:hint="default" w:ascii="Times New Roman" w:hAnsi="Times New Roman" w:cs="Times New Roman"/>
          <w:sz w:val="32"/>
          <w:szCs w:val="32"/>
          <w:highlight w:val="none"/>
          <w:lang w:val="en-US" w:eastAsia="zh-CN"/>
        </w:rPr>
        <w:t>9</w:t>
      </w:r>
      <w:r>
        <w:rPr>
          <w:rFonts w:hint="eastAsia" w:cs="仿宋_GB2312"/>
          <w:sz w:val="32"/>
          <w:szCs w:val="32"/>
          <w:highlight w:val="none"/>
          <w:lang w:val="en-US" w:eastAsia="zh-CN"/>
        </w:rPr>
        <w:t>月</w:t>
      </w:r>
      <w:r>
        <w:rPr>
          <w:rFonts w:hint="eastAsia" w:ascii="Times New Roman" w:hAnsi="Times New Roman" w:cs="Times New Roman"/>
          <w:sz w:val="32"/>
          <w:szCs w:val="32"/>
          <w:highlight w:val="none"/>
          <w:lang w:val="en-US" w:eastAsia="zh-CN"/>
        </w:rPr>
        <w:t>28</w:t>
      </w:r>
      <w:r>
        <w:rPr>
          <w:rFonts w:hint="eastAsia" w:cs="仿宋_GB2312"/>
          <w:sz w:val="32"/>
          <w:szCs w:val="32"/>
          <w:highlight w:val="none"/>
          <w:lang w:val="en-US" w:eastAsia="zh-CN"/>
        </w:rPr>
        <w:t>日，</w:t>
      </w:r>
      <w:r>
        <w:rPr>
          <w:rFonts w:hint="default" w:ascii="Times New Roman" w:hAnsi="Times New Roman" w:cs="Times New Roman"/>
          <w:sz w:val="32"/>
          <w:szCs w:val="32"/>
          <w:lang w:val="en-US" w:eastAsia="zh-CN"/>
        </w:rPr>
        <w:t>16210.8</w:t>
      </w:r>
      <w:r>
        <w:rPr>
          <w:rFonts w:hint="eastAsia" w:cs="仿宋_GB2312"/>
          <w:sz w:val="32"/>
          <w:szCs w:val="32"/>
          <w:highlight w:val="none"/>
          <w:lang w:val="en-US" w:eastAsia="zh-CN"/>
        </w:rPr>
        <w:t>元罚款已全部执行完毕。</w:t>
      </w:r>
    </w:p>
    <w:p w14:paraId="75CE54C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7</w:t>
      </w:r>
      <w:r>
        <w:rPr>
          <w:rFonts w:hint="eastAsia" w:cs="仿宋_GB2312"/>
          <w:b/>
          <w:bCs/>
          <w:sz w:val="32"/>
          <w:szCs w:val="32"/>
          <w:highlight w:val="none"/>
          <w:lang w:val="en-US" w:eastAsia="zh-CN"/>
        </w:rPr>
        <w:t>.郑*：</w:t>
      </w:r>
      <w:r>
        <w:rPr>
          <w:rFonts w:hint="eastAsia" w:cs="仿宋_GB2312"/>
          <w:sz w:val="32"/>
          <w:szCs w:val="32"/>
          <w:highlight w:val="none"/>
          <w:lang w:val="en-US" w:eastAsia="zh-CN"/>
        </w:rPr>
        <w:t>戍强项目咨询管理（集团）有限公司注册监理工程师，事故项目监理工程师，师市应急管理局根据《安全生产法》第九十六条之规定，对其做出处上一年年收入百分之二十的罚款（</w:t>
      </w:r>
      <w:r>
        <w:rPr>
          <w:rFonts w:hint="default" w:ascii="Times New Roman" w:hAnsi="Times New Roman" w:cs="Times New Roman"/>
          <w:sz w:val="32"/>
          <w:szCs w:val="32"/>
          <w:highlight w:val="none"/>
          <w:lang w:val="en-US" w:eastAsia="zh-CN"/>
        </w:rPr>
        <w:t>34208</w:t>
      </w:r>
      <w:r>
        <w:rPr>
          <w:rFonts w:hint="eastAsia" w:cs="仿宋_GB2312"/>
          <w:sz w:val="32"/>
          <w:szCs w:val="32"/>
          <w:highlight w:val="none"/>
          <w:lang w:val="en-US" w:eastAsia="zh-CN"/>
        </w:rPr>
        <w:t>元）的行政处罚，案件已提请图木休克垦区人民法院强制执行。</w:t>
      </w:r>
    </w:p>
    <w:p w14:paraId="600E6C5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lang w:val="en-US" w:eastAsia="zh-CN"/>
        </w:rPr>
      </w:pPr>
      <w:r>
        <w:rPr>
          <w:rFonts w:hint="default" w:ascii="Times New Roman" w:hAnsi="Times New Roman" w:cs="Times New Roman"/>
          <w:b/>
          <w:bCs/>
          <w:sz w:val="32"/>
          <w:szCs w:val="32"/>
          <w:lang w:val="en-US" w:eastAsia="zh-CN"/>
        </w:rPr>
        <w:t>8</w:t>
      </w:r>
      <w:r>
        <w:rPr>
          <w:rFonts w:hint="eastAsia" w:cs="仿宋_GB2312"/>
          <w:b/>
          <w:bCs/>
          <w:sz w:val="32"/>
          <w:szCs w:val="32"/>
          <w:lang w:val="en-US" w:eastAsia="zh-CN"/>
        </w:rPr>
        <w:t>.张</w:t>
      </w:r>
      <w:r>
        <w:rPr>
          <w:rFonts w:hint="eastAsia" w:cs="仿宋_GB2312"/>
          <w:b/>
          <w:bCs/>
          <w:sz w:val="32"/>
          <w:szCs w:val="32"/>
          <w:highlight w:val="none"/>
          <w:lang w:val="en-US" w:eastAsia="zh-CN"/>
        </w:rPr>
        <w:t>*</w:t>
      </w:r>
      <w:r>
        <w:rPr>
          <w:rFonts w:hint="eastAsia" w:cs="仿宋_GB2312"/>
          <w:b/>
          <w:bCs/>
          <w:sz w:val="32"/>
          <w:szCs w:val="32"/>
          <w:lang w:val="en-US" w:eastAsia="zh-CN"/>
        </w:rPr>
        <w:t>兵：</w:t>
      </w:r>
      <w:r>
        <w:rPr>
          <w:rFonts w:hint="eastAsia" w:cs="仿宋_GB2312"/>
          <w:sz w:val="32"/>
          <w:szCs w:val="32"/>
          <w:lang w:val="en-US" w:eastAsia="zh-CN"/>
        </w:rPr>
        <w:t>图木舒克市中科建材股份有限公司副董事长，师市应急管理局对其做出处上一年年收入百分之四十的罚款的行政处罚，截至</w:t>
      </w:r>
      <w:r>
        <w:rPr>
          <w:rFonts w:hint="default" w:ascii="Times New Roman" w:hAnsi="Times New Roman" w:cs="Times New Roman"/>
          <w:sz w:val="32"/>
          <w:szCs w:val="32"/>
          <w:lang w:val="en-US" w:eastAsia="zh-CN"/>
        </w:rPr>
        <w:t>2024</w:t>
      </w:r>
      <w:r>
        <w:rPr>
          <w:rFonts w:hint="eastAsia" w:cs="仿宋_GB2312"/>
          <w:sz w:val="32"/>
          <w:szCs w:val="32"/>
          <w:lang w:val="en-US" w:eastAsia="zh-CN"/>
        </w:rPr>
        <w:t>年</w:t>
      </w:r>
      <w:r>
        <w:rPr>
          <w:rFonts w:hint="default" w:ascii="Times New Roman" w:hAnsi="Times New Roman" w:cs="Times New Roman"/>
          <w:sz w:val="32"/>
          <w:szCs w:val="32"/>
          <w:lang w:val="en-US" w:eastAsia="zh-CN"/>
        </w:rPr>
        <w:t>11</w:t>
      </w:r>
      <w:r>
        <w:rPr>
          <w:rFonts w:hint="eastAsia" w:cs="仿宋_GB2312"/>
          <w:sz w:val="32"/>
          <w:szCs w:val="32"/>
          <w:lang w:val="en-US" w:eastAsia="zh-CN"/>
        </w:rPr>
        <w:t>月</w:t>
      </w:r>
      <w:r>
        <w:rPr>
          <w:rFonts w:hint="default" w:ascii="Times New Roman" w:hAnsi="Times New Roman" w:cs="Times New Roman"/>
          <w:sz w:val="32"/>
          <w:szCs w:val="32"/>
          <w:lang w:val="en-US" w:eastAsia="zh-CN"/>
        </w:rPr>
        <w:t>15</w:t>
      </w:r>
      <w:r>
        <w:rPr>
          <w:rFonts w:hint="eastAsia" w:cs="仿宋_GB2312"/>
          <w:sz w:val="32"/>
          <w:szCs w:val="32"/>
          <w:lang w:val="en-US" w:eastAsia="zh-CN"/>
        </w:rPr>
        <w:t>日，</w:t>
      </w:r>
      <w:r>
        <w:rPr>
          <w:rFonts w:hint="default" w:ascii="Times New Roman" w:hAnsi="Times New Roman" w:cs="Times New Roman"/>
          <w:sz w:val="32"/>
          <w:szCs w:val="32"/>
          <w:lang w:val="en-US" w:eastAsia="zh-CN"/>
        </w:rPr>
        <w:t>40574</w:t>
      </w:r>
      <w:r>
        <w:rPr>
          <w:rFonts w:hint="eastAsia" w:cs="仿宋_GB2312"/>
          <w:sz w:val="32"/>
          <w:szCs w:val="32"/>
          <w:lang w:val="en-US" w:eastAsia="zh-CN"/>
        </w:rPr>
        <w:t>.</w:t>
      </w:r>
      <w:r>
        <w:rPr>
          <w:rFonts w:hint="default" w:ascii="Times New Roman" w:hAnsi="Times New Roman" w:cs="Times New Roman"/>
          <w:sz w:val="32"/>
          <w:szCs w:val="32"/>
          <w:lang w:val="en-US" w:eastAsia="zh-CN"/>
        </w:rPr>
        <w:t>48</w:t>
      </w:r>
      <w:r>
        <w:rPr>
          <w:rFonts w:hint="eastAsia" w:cs="仿宋_GB2312"/>
          <w:sz w:val="32"/>
          <w:szCs w:val="32"/>
          <w:lang w:val="en-US" w:eastAsia="zh-CN"/>
        </w:rPr>
        <w:t>元罚款已全部执行完毕。</w:t>
      </w:r>
    </w:p>
    <w:p w14:paraId="3E1A1CA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lang w:val="en-US" w:eastAsia="zh-CN"/>
        </w:rPr>
      </w:pPr>
      <w:r>
        <w:rPr>
          <w:rFonts w:hint="default" w:ascii="Times New Roman" w:hAnsi="Times New Roman" w:cs="Times New Roman"/>
          <w:b/>
          <w:bCs/>
          <w:sz w:val="32"/>
          <w:szCs w:val="32"/>
          <w:lang w:val="en-US" w:eastAsia="zh-CN"/>
        </w:rPr>
        <w:t>9</w:t>
      </w:r>
      <w:r>
        <w:rPr>
          <w:rFonts w:hint="eastAsia" w:cs="仿宋_GB2312"/>
          <w:b/>
          <w:bCs/>
          <w:sz w:val="32"/>
          <w:szCs w:val="32"/>
          <w:lang w:val="en-US" w:eastAsia="zh-CN"/>
        </w:rPr>
        <w:t>.章</w:t>
      </w:r>
      <w:r>
        <w:rPr>
          <w:rFonts w:hint="eastAsia" w:cs="仿宋_GB2312"/>
          <w:b/>
          <w:bCs/>
          <w:sz w:val="32"/>
          <w:szCs w:val="32"/>
          <w:highlight w:val="none"/>
          <w:lang w:val="en-US" w:eastAsia="zh-CN"/>
        </w:rPr>
        <w:t>*</w:t>
      </w:r>
      <w:r>
        <w:rPr>
          <w:rFonts w:hint="eastAsia" w:cs="仿宋_GB2312"/>
          <w:b/>
          <w:bCs/>
          <w:sz w:val="32"/>
          <w:szCs w:val="32"/>
          <w:lang w:val="en-US" w:eastAsia="zh-CN"/>
        </w:rPr>
        <w:t>平：</w:t>
      </w:r>
      <w:r>
        <w:rPr>
          <w:rFonts w:hint="eastAsia" w:cs="仿宋_GB2312"/>
          <w:sz w:val="32"/>
          <w:szCs w:val="32"/>
          <w:lang w:val="en-US" w:eastAsia="zh-CN"/>
        </w:rPr>
        <w:t>图木舒克市中科建材股份有限公司法定代表人、兼董事长、总经理、财务负责人，师市应急管理局对其做出处上一年年收入百分之四十的罚款的行政处罚，截至</w:t>
      </w:r>
      <w:r>
        <w:rPr>
          <w:rFonts w:hint="default" w:ascii="Times New Roman" w:hAnsi="Times New Roman" w:cs="Times New Roman"/>
          <w:sz w:val="32"/>
          <w:szCs w:val="32"/>
          <w:lang w:val="en-US" w:eastAsia="zh-CN"/>
        </w:rPr>
        <w:t>2024</w:t>
      </w:r>
      <w:r>
        <w:rPr>
          <w:rFonts w:hint="eastAsia" w:cs="仿宋_GB2312"/>
          <w:sz w:val="32"/>
          <w:szCs w:val="32"/>
          <w:lang w:val="en-US" w:eastAsia="zh-CN"/>
        </w:rPr>
        <w:t>年</w:t>
      </w:r>
      <w:r>
        <w:rPr>
          <w:rFonts w:hint="default" w:ascii="Times New Roman" w:hAnsi="Times New Roman" w:cs="Times New Roman"/>
          <w:sz w:val="32"/>
          <w:szCs w:val="32"/>
          <w:lang w:val="en-US" w:eastAsia="zh-CN"/>
        </w:rPr>
        <w:t>12</w:t>
      </w:r>
      <w:r>
        <w:rPr>
          <w:rFonts w:hint="eastAsia" w:cs="仿宋_GB2312"/>
          <w:sz w:val="32"/>
          <w:szCs w:val="32"/>
          <w:lang w:val="en-US" w:eastAsia="zh-CN"/>
        </w:rPr>
        <w:t>月</w:t>
      </w:r>
      <w:r>
        <w:rPr>
          <w:rFonts w:hint="default" w:ascii="Times New Roman" w:hAnsi="Times New Roman" w:cs="Times New Roman"/>
          <w:sz w:val="32"/>
          <w:szCs w:val="32"/>
          <w:lang w:val="en-US" w:eastAsia="zh-CN"/>
        </w:rPr>
        <w:t>5</w:t>
      </w:r>
      <w:r>
        <w:rPr>
          <w:rFonts w:hint="eastAsia" w:cs="仿宋_GB2312"/>
          <w:sz w:val="32"/>
          <w:szCs w:val="32"/>
          <w:lang w:val="en-US" w:eastAsia="zh-CN"/>
        </w:rPr>
        <w:t>日，</w:t>
      </w:r>
      <w:r>
        <w:rPr>
          <w:rFonts w:hint="default" w:ascii="Times New Roman" w:hAnsi="Times New Roman" w:cs="Times New Roman"/>
          <w:sz w:val="32"/>
          <w:szCs w:val="32"/>
          <w:lang w:val="en-US" w:eastAsia="zh-CN"/>
        </w:rPr>
        <w:t>40718</w:t>
      </w:r>
      <w:r>
        <w:rPr>
          <w:rFonts w:hint="eastAsia" w:cs="仿宋_GB2312"/>
          <w:sz w:val="32"/>
          <w:szCs w:val="32"/>
          <w:lang w:val="en-US" w:eastAsia="zh-CN"/>
        </w:rPr>
        <w:t>.</w:t>
      </w:r>
      <w:r>
        <w:rPr>
          <w:rFonts w:hint="default" w:ascii="Times New Roman" w:hAnsi="Times New Roman" w:cs="Times New Roman"/>
          <w:sz w:val="32"/>
          <w:szCs w:val="32"/>
          <w:lang w:val="en-US" w:eastAsia="zh-CN"/>
        </w:rPr>
        <w:t>4</w:t>
      </w:r>
      <w:r>
        <w:rPr>
          <w:rFonts w:hint="eastAsia" w:cs="仿宋_GB2312"/>
          <w:sz w:val="32"/>
          <w:szCs w:val="32"/>
          <w:lang w:val="en-US" w:eastAsia="zh-CN"/>
        </w:rPr>
        <w:t>元罚款已全部执行完毕。</w:t>
      </w:r>
    </w:p>
    <w:p w14:paraId="327E01E7">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lang w:val="en-US" w:eastAsia="zh-CN"/>
        </w:rPr>
      </w:pPr>
      <w:r>
        <w:rPr>
          <w:rFonts w:hint="default" w:ascii="Times New Roman" w:hAnsi="Times New Roman" w:cs="Times New Roman"/>
          <w:b/>
          <w:bCs/>
          <w:sz w:val="32"/>
          <w:szCs w:val="32"/>
          <w:lang w:val="en-US" w:eastAsia="zh-CN"/>
        </w:rPr>
        <w:t>10</w:t>
      </w:r>
      <w:r>
        <w:rPr>
          <w:rFonts w:hint="eastAsia" w:cs="仿宋_GB2312"/>
          <w:b/>
          <w:bCs/>
          <w:sz w:val="32"/>
          <w:szCs w:val="32"/>
          <w:lang w:val="en-US" w:eastAsia="zh-CN"/>
        </w:rPr>
        <w:t>.李</w:t>
      </w:r>
      <w:r>
        <w:rPr>
          <w:rFonts w:hint="eastAsia" w:cs="仿宋_GB2312"/>
          <w:b/>
          <w:bCs/>
          <w:sz w:val="32"/>
          <w:szCs w:val="32"/>
          <w:highlight w:val="none"/>
          <w:lang w:val="en-US" w:eastAsia="zh-CN"/>
        </w:rPr>
        <w:t>*</w:t>
      </w:r>
      <w:r>
        <w:rPr>
          <w:rFonts w:hint="eastAsia" w:cs="仿宋_GB2312"/>
          <w:b/>
          <w:bCs/>
          <w:sz w:val="32"/>
          <w:szCs w:val="32"/>
          <w:lang w:val="en-US" w:eastAsia="zh-CN"/>
        </w:rPr>
        <w:t>源：</w:t>
      </w:r>
      <w:r>
        <w:rPr>
          <w:rFonts w:hint="eastAsia" w:cs="仿宋_GB2312"/>
          <w:sz w:val="32"/>
          <w:szCs w:val="32"/>
          <w:lang w:val="en-US" w:eastAsia="zh-CN"/>
        </w:rPr>
        <w:t>图木舒克市中科建材股份有限公司员工，师市应急管理局对其做出处上一年年收入百分之二十的罚款的行政处罚，截至</w:t>
      </w:r>
      <w:r>
        <w:rPr>
          <w:rFonts w:hint="default" w:ascii="Times New Roman" w:hAnsi="Times New Roman" w:cs="Times New Roman"/>
          <w:sz w:val="32"/>
          <w:szCs w:val="32"/>
          <w:lang w:val="en-US" w:eastAsia="zh-CN"/>
        </w:rPr>
        <w:t>2024</w:t>
      </w:r>
      <w:r>
        <w:rPr>
          <w:rFonts w:hint="eastAsia" w:cs="仿宋_GB2312"/>
          <w:sz w:val="32"/>
          <w:szCs w:val="32"/>
          <w:lang w:val="en-US" w:eastAsia="zh-CN"/>
        </w:rPr>
        <w:t>年</w:t>
      </w:r>
      <w:r>
        <w:rPr>
          <w:rFonts w:hint="default" w:ascii="Times New Roman" w:hAnsi="Times New Roman" w:cs="Times New Roman"/>
          <w:sz w:val="32"/>
          <w:szCs w:val="32"/>
          <w:lang w:val="en-US" w:eastAsia="zh-CN"/>
        </w:rPr>
        <w:t>11</w:t>
      </w:r>
      <w:r>
        <w:rPr>
          <w:rFonts w:hint="eastAsia" w:cs="仿宋_GB2312"/>
          <w:sz w:val="32"/>
          <w:szCs w:val="32"/>
          <w:lang w:val="en-US" w:eastAsia="zh-CN"/>
        </w:rPr>
        <w:t>月</w:t>
      </w:r>
      <w:r>
        <w:rPr>
          <w:rFonts w:hint="default" w:ascii="Times New Roman" w:hAnsi="Times New Roman" w:cs="Times New Roman"/>
          <w:sz w:val="32"/>
          <w:szCs w:val="32"/>
          <w:lang w:val="en-US" w:eastAsia="zh-CN"/>
        </w:rPr>
        <w:t>15</w:t>
      </w:r>
      <w:r>
        <w:rPr>
          <w:rFonts w:hint="eastAsia" w:cs="仿宋_GB2312"/>
          <w:sz w:val="32"/>
          <w:szCs w:val="32"/>
          <w:lang w:val="en-US" w:eastAsia="zh-CN"/>
        </w:rPr>
        <w:t>日，</w:t>
      </w:r>
      <w:r>
        <w:rPr>
          <w:rFonts w:hint="default" w:ascii="Times New Roman" w:hAnsi="Times New Roman" w:cs="Times New Roman"/>
          <w:sz w:val="32"/>
          <w:szCs w:val="32"/>
          <w:lang w:val="en-US" w:eastAsia="zh-CN"/>
        </w:rPr>
        <w:t>13397</w:t>
      </w:r>
      <w:r>
        <w:rPr>
          <w:rFonts w:hint="eastAsia" w:cs="仿宋_GB2312"/>
          <w:sz w:val="32"/>
          <w:szCs w:val="32"/>
          <w:lang w:val="en-US" w:eastAsia="zh-CN"/>
        </w:rPr>
        <w:t>.</w:t>
      </w:r>
      <w:r>
        <w:rPr>
          <w:rFonts w:hint="default" w:ascii="Times New Roman" w:hAnsi="Times New Roman" w:cs="Times New Roman"/>
          <w:sz w:val="32"/>
          <w:szCs w:val="32"/>
          <w:lang w:val="en-US" w:eastAsia="zh-CN"/>
        </w:rPr>
        <w:t>9</w:t>
      </w:r>
      <w:r>
        <w:rPr>
          <w:rFonts w:hint="eastAsia" w:cs="仿宋_GB2312"/>
          <w:sz w:val="32"/>
          <w:szCs w:val="32"/>
          <w:lang w:val="en-US" w:eastAsia="zh-CN"/>
        </w:rPr>
        <w:t>元罚款已全部执行完毕。</w:t>
      </w:r>
    </w:p>
    <w:p w14:paraId="470696E3">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lang w:val="en-US" w:eastAsia="zh-CN"/>
        </w:rPr>
      </w:pPr>
      <w:r>
        <w:rPr>
          <w:rFonts w:hint="default" w:ascii="Times New Roman" w:hAnsi="Times New Roman" w:cs="Times New Roman"/>
          <w:b/>
          <w:bCs/>
          <w:sz w:val="32"/>
          <w:szCs w:val="32"/>
          <w:lang w:val="en-US" w:eastAsia="zh-CN"/>
        </w:rPr>
        <w:t>11</w:t>
      </w:r>
      <w:r>
        <w:rPr>
          <w:rFonts w:hint="eastAsia" w:cs="仿宋_GB2312"/>
          <w:b/>
          <w:bCs/>
          <w:sz w:val="32"/>
          <w:szCs w:val="32"/>
          <w:lang w:val="en-US" w:eastAsia="zh-CN"/>
        </w:rPr>
        <w:t>.郑</w:t>
      </w:r>
      <w:r>
        <w:rPr>
          <w:rFonts w:hint="eastAsia" w:cs="仿宋_GB2312"/>
          <w:b/>
          <w:bCs/>
          <w:sz w:val="32"/>
          <w:szCs w:val="32"/>
          <w:highlight w:val="none"/>
          <w:lang w:val="en-US" w:eastAsia="zh-CN"/>
        </w:rPr>
        <w:t>*</w:t>
      </w:r>
      <w:r>
        <w:rPr>
          <w:rFonts w:hint="eastAsia" w:cs="仿宋_GB2312"/>
          <w:b/>
          <w:bCs/>
          <w:sz w:val="32"/>
          <w:szCs w:val="32"/>
          <w:lang w:val="en-US" w:eastAsia="zh-CN"/>
        </w:rPr>
        <w:t>良：</w:t>
      </w:r>
      <w:r>
        <w:rPr>
          <w:rFonts w:hint="eastAsia" w:cs="仿宋_GB2312"/>
          <w:sz w:val="32"/>
          <w:szCs w:val="32"/>
          <w:lang w:val="en-US" w:eastAsia="zh-CN"/>
        </w:rPr>
        <w:t>图木舒克市中科建材股份有限公司员工，师市应急管理局对其做出处上一年年收入百分之二十的罚款的行政处罚，截至</w:t>
      </w:r>
      <w:r>
        <w:rPr>
          <w:rFonts w:hint="default" w:ascii="Times New Roman" w:hAnsi="Times New Roman" w:cs="Times New Roman"/>
          <w:sz w:val="32"/>
          <w:szCs w:val="32"/>
          <w:lang w:val="en-US" w:eastAsia="zh-CN"/>
        </w:rPr>
        <w:t>2024</w:t>
      </w:r>
      <w:r>
        <w:rPr>
          <w:rFonts w:hint="eastAsia" w:cs="仿宋_GB2312"/>
          <w:sz w:val="32"/>
          <w:szCs w:val="32"/>
          <w:lang w:val="en-US" w:eastAsia="zh-CN"/>
        </w:rPr>
        <w:t>年</w:t>
      </w:r>
      <w:r>
        <w:rPr>
          <w:rFonts w:hint="default" w:ascii="Times New Roman" w:hAnsi="Times New Roman" w:cs="Times New Roman"/>
          <w:sz w:val="32"/>
          <w:szCs w:val="32"/>
          <w:lang w:val="en-US" w:eastAsia="zh-CN"/>
        </w:rPr>
        <w:t>11</w:t>
      </w:r>
      <w:r>
        <w:rPr>
          <w:rFonts w:hint="eastAsia" w:cs="仿宋_GB2312"/>
          <w:sz w:val="32"/>
          <w:szCs w:val="32"/>
          <w:lang w:val="en-US" w:eastAsia="zh-CN"/>
        </w:rPr>
        <w:t>月</w:t>
      </w:r>
      <w:r>
        <w:rPr>
          <w:rFonts w:hint="default" w:ascii="Times New Roman" w:hAnsi="Times New Roman" w:cs="Times New Roman"/>
          <w:sz w:val="32"/>
          <w:szCs w:val="32"/>
          <w:lang w:val="en-US" w:eastAsia="zh-CN"/>
        </w:rPr>
        <w:t>15</w:t>
      </w:r>
      <w:r>
        <w:rPr>
          <w:rFonts w:hint="eastAsia" w:cs="仿宋_GB2312"/>
          <w:sz w:val="32"/>
          <w:szCs w:val="32"/>
          <w:lang w:val="en-US" w:eastAsia="zh-CN"/>
        </w:rPr>
        <w:t>日，</w:t>
      </w:r>
      <w:r>
        <w:rPr>
          <w:rFonts w:hint="default" w:ascii="Times New Roman" w:hAnsi="Times New Roman" w:cs="Times New Roman"/>
          <w:sz w:val="32"/>
          <w:szCs w:val="32"/>
          <w:lang w:val="en-US" w:eastAsia="zh-CN"/>
        </w:rPr>
        <w:t>19468</w:t>
      </w:r>
      <w:r>
        <w:rPr>
          <w:rFonts w:hint="eastAsia" w:cs="仿宋_GB2312"/>
          <w:sz w:val="32"/>
          <w:szCs w:val="32"/>
          <w:lang w:val="en-US" w:eastAsia="zh-CN"/>
        </w:rPr>
        <w:t>.</w:t>
      </w:r>
      <w:r>
        <w:rPr>
          <w:rFonts w:hint="default" w:ascii="Times New Roman" w:hAnsi="Times New Roman" w:cs="Times New Roman"/>
          <w:sz w:val="32"/>
          <w:szCs w:val="32"/>
          <w:lang w:val="en-US" w:eastAsia="zh-CN"/>
        </w:rPr>
        <w:t>728</w:t>
      </w:r>
      <w:r>
        <w:rPr>
          <w:rFonts w:hint="eastAsia" w:cs="仿宋_GB2312"/>
          <w:sz w:val="32"/>
          <w:szCs w:val="32"/>
          <w:lang w:val="en-US" w:eastAsia="zh-CN"/>
        </w:rPr>
        <w:t>元罚款已全部执行完毕。</w:t>
      </w:r>
    </w:p>
    <w:p w14:paraId="3415AA2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lang w:val="en-US" w:eastAsia="zh-CN"/>
        </w:rPr>
        <w:t>12</w:t>
      </w:r>
      <w:r>
        <w:rPr>
          <w:rFonts w:hint="eastAsia" w:cs="仿宋_GB2312"/>
          <w:b/>
          <w:bCs/>
          <w:sz w:val="32"/>
          <w:szCs w:val="32"/>
          <w:lang w:val="en-US" w:eastAsia="zh-CN"/>
        </w:rPr>
        <w:t>.王</w:t>
      </w:r>
      <w:r>
        <w:rPr>
          <w:rFonts w:hint="eastAsia" w:cs="仿宋_GB2312"/>
          <w:b/>
          <w:bCs/>
          <w:sz w:val="32"/>
          <w:szCs w:val="32"/>
          <w:highlight w:val="none"/>
          <w:lang w:val="en-US" w:eastAsia="zh-CN"/>
        </w:rPr>
        <w:t>*</w:t>
      </w:r>
      <w:r>
        <w:rPr>
          <w:rFonts w:hint="eastAsia" w:cs="仿宋_GB2312"/>
          <w:b/>
          <w:bCs/>
          <w:sz w:val="32"/>
          <w:szCs w:val="32"/>
          <w:lang w:val="en-US" w:eastAsia="zh-CN"/>
        </w:rPr>
        <w:t>：</w:t>
      </w:r>
      <w:r>
        <w:rPr>
          <w:rFonts w:hint="eastAsia" w:cs="仿宋_GB2312"/>
          <w:sz w:val="32"/>
          <w:szCs w:val="32"/>
          <w:lang w:val="en-US" w:eastAsia="zh-CN"/>
        </w:rPr>
        <w:t>时任图木舒克经济技术开发区党工委委员、管委会副主任，</w:t>
      </w:r>
      <w:r>
        <w:rPr>
          <w:rFonts w:hint="default" w:ascii="Times New Roman" w:hAnsi="Times New Roman" w:cs="Times New Roman"/>
          <w:sz w:val="32"/>
          <w:szCs w:val="32"/>
          <w:highlight w:val="none"/>
          <w:lang w:val="en-US" w:eastAsia="zh-CN"/>
        </w:rPr>
        <w:t>2024年10</w:t>
      </w:r>
      <w:r>
        <w:rPr>
          <w:rFonts w:hint="eastAsia" w:cs="仿宋_GB2312"/>
          <w:sz w:val="32"/>
          <w:szCs w:val="32"/>
          <w:highlight w:val="none"/>
          <w:lang w:val="en-US" w:eastAsia="zh-CN"/>
        </w:rPr>
        <w:t>月，</w:t>
      </w:r>
      <w:r>
        <w:rPr>
          <w:rFonts w:hint="eastAsia" w:cs="仿宋_GB2312"/>
          <w:sz w:val="32"/>
          <w:szCs w:val="32"/>
          <w:lang w:val="en-US" w:eastAsia="zh-CN"/>
        </w:rPr>
        <w:t>图木舒克经济技术开发区党工委对王</w:t>
      </w:r>
      <w:r>
        <w:rPr>
          <w:rFonts w:hint="eastAsia" w:cs="仿宋_GB2312"/>
          <w:b w:val="0"/>
          <w:bCs w:val="0"/>
          <w:sz w:val="32"/>
          <w:szCs w:val="32"/>
          <w:highlight w:val="none"/>
          <w:lang w:val="en-US" w:eastAsia="zh-CN"/>
        </w:rPr>
        <w:t>*</w:t>
      </w:r>
      <w:r>
        <w:rPr>
          <w:rFonts w:hint="eastAsia" w:cs="仿宋_GB2312"/>
          <w:sz w:val="32"/>
          <w:szCs w:val="32"/>
          <w:lang w:val="en-US" w:eastAsia="zh-CN"/>
        </w:rPr>
        <w:t>进行</w:t>
      </w:r>
      <w:r>
        <w:rPr>
          <w:rFonts w:hint="eastAsia" w:cs="仿宋_GB2312"/>
          <w:sz w:val="32"/>
          <w:szCs w:val="32"/>
          <w:highlight w:val="none"/>
          <w:lang w:val="en-US" w:eastAsia="zh-CN"/>
        </w:rPr>
        <w:t>谈话提醒。</w:t>
      </w:r>
    </w:p>
    <w:p w14:paraId="0B8953C2">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13</w:t>
      </w:r>
      <w:r>
        <w:rPr>
          <w:rFonts w:hint="eastAsia" w:cs="仿宋_GB2312"/>
          <w:b/>
          <w:bCs/>
          <w:sz w:val="32"/>
          <w:szCs w:val="32"/>
          <w:highlight w:val="none"/>
          <w:lang w:val="en-US" w:eastAsia="zh-CN"/>
        </w:rPr>
        <w:t>.徐*屹：</w:t>
      </w:r>
      <w:r>
        <w:rPr>
          <w:rFonts w:hint="eastAsia" w:cs="仿宋_GB2312"/>
          <w:b w:val="0"/>
          <w:bCs w:val="0"/>
          <w:sz w:val="32"/>
          <w:szCs w:val="32"/>
          <w:highlight w:val="none"/>
          <w:lang w:val="en-US" w:eastAsia="zh-CN"/>
        </w:rPr>
        <w:t>时任</w:t>
      </w:r>
      <w:r>
        <w:rPr>
          <w:rFonts w:hint="eastAsia" w:cs="仿宋_GB2312"/>
          <w:sz w:val="32"/>
          <w:szCs w:val="32"/>
          <w:highlight w:val="none"/>
          <w:lang w:val="en-US" w:eastAsia="zh-CN"/>
        </w:rPr>
        <w:t>图木舒克经济技术开发区规划建设局副局长（负责人），</w:t>
      </w:r>
      <w:r>
        <w:rPr>
          <w:rFonts w:hint="default" w:ascii="Times New Roman" w:hAnsi="Times New Roman" w:cs="Times New Roman"/>
          <w:sz w:val="32"/>
          <w:szCs w:val="32"/>
          <w:highlight w:val="none"/>
          <w:lang w:val="en-US" w:eastAsia="zh-CN"/>
        </w:rPr>
        <w:t>2025年1</w:t>
      </w:r>
      <w:r>
        <w:rPr>
          <w:rFonts w:hint="eastAsia" w:cs="仿宋_GB2312"/>
          <w:sz w:val="32"/>
          <w:szCs w:val="32"/>
          <w:highlight w:val="none"/>
          <w:lang w:val="en-US" w:eastAsia="zh-CN"/>
        </w:rPr>
        <w:t>月，</w:t>
      </w:r>
      <w:r>
        <w:rPr>
          <w:rFonts w:hint="eastAsia" w:cs="仿宋_GB2312"/>
          <w:sz w:val="32"/>
          <w:szCs w:val="32"/>
          <w:lang w:val="en-US" w:eastAsia="zh-CN"/>
        </w:rPr>
        <w:t>师市纪委监委给予徐</w:t>
      </w:r>
      <w:r>
        <w:rPr>
          <w:rFonts w:hint="eastAsia" w:cs="仿宋_GB2312"/>
          <w:b w:val="0"/>
          <w:bCs w:val="0"/>
          <w:sz w:val="32"/>
          <w:szCs w:val="32"/>
          <w:highlight w:val="none"/>
          <w:lang w:val="en-US" w:eastAsia="zh-CN"/>
        </w:rPr>
        <w:t>*</w:t>
      </w:r>
      <w:r>
        <w:rPr>
          <w:rFonts w:hint="eastAsia" w:cs="仿宋_GB2312"/>
          <w:sz w:val="32"/>
          <w:szCs w:val="32"/>
          <w:lang w:val="en-US" w:eastAsia="zh-CN"/>
        </w:rPr>
        <w:t>屹党内警告处分</w:t>
      </w:r>
      <w:r>
        <w:rPr>
          <w:rFonts w:hint="eastAsia" w:cs="仿宋_GB2312"/>
          <w:sz w:val="32"/>
          <w:szCs w:val="32"/>
          <w:highlight w:val="none"/>
          <w:lang w:val="en-US" w:eastAsia="zh-CN"/>
        </w:rPr>
        <w:t>。</w:t>
      </w:r>
    </w:p>
    <w:p w14:paraId="12570F72">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default" w:cs="仿宋_GB2312"/>
          <w:sz w:val="32"/>
          <w:szCs w:val="32"/>
          <w:highlight w:val="none"/>
          <w:lang w:val="en-US" w:eastAsia="zh-CN"/>
        </w:rPr>
      </w:pPr>
      <w:r>
        <w:rPr>
          <w:rFonts w:hint="default" w:ascii="Times New Roman" w:hAnsi="Times New Roman" w:cs="Times New Roman"/>
          <w:b/>
          <w:bCs/>
          <w:sz w:val="32"/>
          <w:szCs w:val="32"/>
          <w:highlight w:val="none"/>
          <w:lang w:val="en-US" w:eastAsia="zh-CN"/>
        </w:rPr>
        <w:t>1</w:t>
      </w:r>
      <w:r>
        <w:rPr>
          <w:rFonts w:hint="eastAsia" w:ascii="Times New Roman" w:hAnsi="Times New Roman" w:cs="Times New Roman"/>
          <w:b/>
          <w:bCs/>
          <w:sz w:val="32"/>
          <w:szCs w:val="32"/>
          <w:highlight w:val="none"/>
          <w:lang w:val="en-US" w:eastAsia="zh-CN"/>
        </w:rPr>
        <w:t>4</w:t>
      </w:r>
      <w:r>
        <w:rPr>
          <w:rFonts w:hint="eastAsia" w:cs="仿宋_GB2312"/>
          <w:b/>
          <w:bCs/>
          <w:sz w:val="32"/>
          <w:szCs w:val="32"/>
          <w:highlight w:val="none"/>
          <w:lang w:val="en-US" w:eastAsia="zh-CN"/>
        </w:rPr>
        <w:t>.束</w:t>
      </w:r>
      <w:r>
        <w:rPr>
          <w:rFonts w:hint="eastAsia" w:cs="仿宋_GB2312"/>
          <w:b/>
          <w:bCs/>
          <w:sz w:val="32"/>
          <w:szCs w:val="32"/>
          <w:highlight w:val="none"/>
          <w:lang w:val="en-US" w:eastAsia="zh-CN"/>
        </w:rPr>
        <w:t>*</w:t>
      </w:r>
      <w:r>
        <w:rPr>
          <w:rFonts w:hint="eastAsia" w:cs="仿宋_GB2312"/>
          <w:b/>
          <w:bCs/>
          <w:sz w:val="32"/>
          <w:szCs w:val="32"/>
          <w:highlight w:val="none"/>
          <w:lang w:val="en-US" w:eastAsia="zh-CN"/>
        </w:rPr>
        <w:t>、陈</w:t>
      </w:r>
      <w:r>
        <w:rPr>
          <w:rFonts w:hint="eastAsia" w:cs="仿宋_GB2312"/>
          <w:b/>
          <w:bCs/>
          <w:sz w:val="32"/>
          <w:szCs w:val="32"/>
          <w:highlight w:val="none"/>
          <w:lang w:val="en-US" w:eastAsia="zh-CN"/>
        </w:rPr>
        <w:t>*</w:t>
      </w:r>
      <w:r>
        <w:rPr>
          <w:rFonts w:hint="eastAsia" w:cs="仿宋_GB2312"/>
          <w:b/>
          <w:bCs/>
          <w:sz w:val="32"/>
          <w:szCs w:val="32"/>
          <w:highlight w:val="none"/>
          <w:lang w:val="en-US" w:eastAsia="zh-CN"/>
        </w:rPr>
        <w:t>乐：</w:t>
      </w:r>
      <w:r>
        <w:rPr>
          <w:rFonts w:hint="eastAsia" w:cs="仿宋_GB2312"/>
          <w:b w:val="0"/>
          <w:bCs w:val="0"/>
          <w:sz w:val="32"/>
          <w:szCs w:val="32"/>
          <w:highlight w:val="none"/>
          <w:lang w:val="en-US" w:eastAsia="zh-CN"/>
        </w:rPr>
        <w:t>图木舒克经济技术开发区规划建设局工作人员，师市纪委监委责令其作出说明；</w:t>
      </w:r>
      <w:r>
        <w:rPr>
          <w:rFonts w:hint="eastAsia" w:ascii="Times New Roman" w:hAnsi="Times New Roman" w:cs="Times New Roman"/>
          <w:sz w:val="32"/>
          <w:szCs w:val="32"/>
          <w:highlight w:val="none"/>
          <w:lang w:val="en-US" w:eastAsia="zh-CN"/>
        </w:rPr>
        <w:t>2024年8月15日，2人向师市纪委监委提交了情况说明</w:t>
      </w:r>
      <w:r>
        <w:rPr>
          <w:rFonts w:hint="eastAsia" w:cs="仿宋_GB2312"/>
          <w:sz w:val="32"/>
          <w:szCs w:val="32"/>
          <w:highlight w:val="none"/>
          <w:lang w:val="en-US" w:eastAsia="zh-CN"/>
        </w:rPr>
        <w:t>。</w:t>
      </w:r>
    </w:p>
    <w:p w14:paraId="216BFAA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cs="仿宋_GB2312"/>
          <w:sz w:val="32"/>
          <w:szCs w:val="32"/>
          <w:lang w:val="en-US" w:eastAsia="zh-CN"/>
        </w:rPr>
      </w:pPr>
      <w:r>
        <w:rPr>
          <w:rFonts w:hint="eastAsia" w:ascii="黑体" w:hAnsi="黑体" w:eastAsia="黑体" w:cs="黑体"/>
          <w:sz w:val="32"/>
          <w:szCs w:val="32"/>
          <w:lang w:val="en-US" w:eastAsia="zh-CN"/>
        </w:rPr>
        <w:t>三、事故防范和整改措施落实情况</w:t>
      </w:r>
    </w:p>
    <w:p w14:paraId="11B36AF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cs="仿宋_GB2312"/>
          <w:sz w:val="32"/>
          <w:szCs w:val="32"/>
          <w:lang w:val="en-US" w:eastAsia="zh-CN"/>
        </w:rPr>
      </w:pPr>
      <w:r>
        <w:rPr>
          <w:rFonts w:hint="eastAsia" w:cs="仿宋_GB2312"/>
          <w:sz w:val="32"/>
          <w:szCs w:val="32"/>
          <w:lang w:val="en-US" w:eastAsia="zh-CN"/>
        </w:rPr>
        <w:t>按照图木舒克市人民政府批复的《事故调查报告》，根据《生产安全事故报告和调查处理条例》的有关规定和要求，事故相关单位认真落实了事故报告提出的整改措施建议。</w:t>
      </w:r>
    </w:p>
    <w:p w14:paraId="087333B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cs="仿宋_GB2312"/>
          <w:sz w:val="32"/>
          <w:szCs w:val="32"/>
          <w:highlight w:val="none"/>
          <w:lang w:val="en-US" w:eastAsia="zh-CN"/>
        </w:rPr>
      </w:pPr>
      <w:r>
        <w:rPr>
          <w:rFonts w:hint="default" w:ascii="Times New Roman" w:hAnsi="Times New Roman" w:cs="Times New Roman"/>
          <w:sz w:val="32"/>
          <w:szCs w:val="32"/>
          <w:highlight w:val="none"/>
          <w:lang w:val="en-US" w:eastAsia="zh-CN"/>
        </w:rPr>
        <w:t>2024年7月30</w:t>
      </w:r>
      <w:r>
        <w:rPr>
          <w:rFonts w:hint="eastAsia" w:cs="仿宋_GB2312"/>
          <w:sz w:val="32"/>
          <w:szCs w:val="32"/>
          <w:highlight w:val="none"/>
          <w:lang w:val="en-US" w:eastAsia="zh-CN"/>
        </w:rPr>
        <w:t>日，师市住建局将聊城鑫明环保工程有限公司、河南金科环保装备有限公司、戍强项目咨询管理（集团）有限公司等</w:t>
      </w:r>
      <w:r>
        <w:rPr>
          <w:rFonts w:hint="default" w:ascii="Times New Roman" w:hAnsi="Times New Roman" w:cs="Times New Roman"/>
          <w:sz w:val="32"/>
          <w:szCs w:val="32"/>
          <w:highlight w:val="none"/>
          <w:lang w:val="en-US" w:eastAsia="zh-CN"/>
        </w:rPr>
        <w:t>3家</w:t>
      </w:r>
      <w:r>
        <w:rPr>
          <w:rFonts w:hint="eastAsia" w:cs="仿宋_GB2312"/>
          <w:sz w:val="32"/>
          <w:szCs w:val="32"/>
          <w:highlight w:val="none"/>
          <w:lang w:val="en-US" w:eastAsia="zh-CN"/>
        </w:rPr>
        <w:t>事故相关责任公司纳入师市建筑施工领域安全生产不良信用记录和安全生产诚信“黑名单”。</w:t>
      </w:r>
    </w:p>
    <w:p w14:paraId="0395CBE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cs="仿宋_GB2312"/>
          <w:sz w:val="32"/>
          <w:szCs w:val="32"/>
          <w:highlight w:val="none"/>
          <w:lang w:val="en-US" w:eastAsia="zh-CN"/>
        </w:rPr>
      </w:pPr>
      <w:r>
        <w:rPr>
          <w:rFonts w:hint="eastAsia" w:cs="仿宋_GB2312"/>
          <w:sz w:val="32"/>
          <w:szCs w:val="32"/>
          <w:highlight w:val="none"/>
          <w:lang w:val="en-US" w:eastAsia="zh-CN"/>
        </w:rPr>
        <w:t>图木舒克市中科建材股份有限公司深刻汲取了事故教训，全面梳理排查施工现场事故隐患，认真查找、整改日常管理中的薄弱环节，能够履行施工现场各项安全生产规章制度，并对第三方作业人员开展安全教育培训，提高了现场管理人员和作业人员的安全意识和自我防范能力。</w:t>
      </w:r>
    </w:p>
    <w:p w14:paraId="119AA6A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cs="仿宋_GB2312"/>
          <w:sz w:val="32"/>
          <w:szCs w:val="32"/>
          <w:lang w:val="en-US" w:eastAsia="zh-CN"/>
        </w:rPr>
      </w:pPr>
      <w:r>
        <w:rPr>
          <w:rFonts w:hint="eastAsia" w:cs="仿宋_GB2312"/>
          <w:sz w:val="32"/>
          <w:szCs w:val="32"/>
          <w:lang w:val="en-US" w:eastAsia="zh-CN"/>
        </w:rPr>
        <w:t>事故发生后，图木舒克市经济技术开发区管理委员会紧急召开安全生产专题会议，全面加大监管力度，责令无资质承揽工程的聊城鑫明环保工程有限公司退场，清退无证特种作业人员</w:t>
      </w:r>
      <w:r>
        <w:rPr>
          <w:rFonts w:hint="default" w:ascii="Times New Roman" w:hAnsi="Times New Roman" w:cs="Times New Roman"/>
          <w:sz w:val="32"/>
          <w:szCs w:val="32"/>
          <w:lang w:val="en-US" w:eastAsia="zh-CN"/>
        </w:rPr>
        <w:t>3</w:t>
      </w:r>
      <w:r>
        <w:rPr>
          <w:rFonts w:hint="eastAsia" w:cs="仿宋_GB2312"/>
          <w:sz w:val="32"/>
          <w:szCs w:val="32"/>
          <w:lang w:val="en-US" w:eastAsia="zh-CN"/>
        </w:rPr>
        <w:t>名，督促监理单位增派现场专监，邀请第三方专家到施工现场全面梳理排查事故隐患并指导整改。同时，图木舒克市经济技术开发区管理委员会规划建设局（生态环境局）认真落实“一岗双责”、压实企业主体责任，聘请行业专家强化建筑施工领域全过程监管，持续开展安全隐患排查治理，强化安全教育培训，积极落实了各项整改防范措施。</w:t>
      </w:r>
    </w:p>
    <w:p w14:paraId="037C90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四、检查评估结论</w:t>
      </w:r>
    </w:p>
    <w:p w14:paraId="0519A11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lang w:val="en-US" w:eastAsia="zh-CN"/>
        </w:rPr>
      </w:pPr>
      <w:r>
        <w:rPr>
          <w:rFonts w:hint="eastAsia" w:cs="仿宋_GB2312"/>
          <w:b w:val="0"/>
          <w:bCs w:val="0"/>
          <w:sz w:val="32"/>
          <w:szCs w:val="32"/>
          <w:highlight w:val="none"/>
          <w:lang w:val="en-US" w:eastAsia="zh-CN"/>
        </w:rPr>
        <w:t>综上所述，</w:t>
      </w:r>
      <w:r>
        <w:rPr>
          <w:rFonts w:hint="eastAsia" w:cs="仿宋_GB2312"/>
          <w:b/>
          <w:bCs/>
          <w:sz w:val="32"/>
          <w:szCs w:val="32"/>
          <w:highlight w:val="none"/>
          <w:lang w:val="en-US" w:eastAsia="zh-CN"/>
        </w:rPr>
        <w:t>师市应急管理局</w:t>
      </w:r>
      <w:r>
        <w:rPr>
          <w:rFonts w:hint="eastAsia" w:cs="仿宋_GB2312"/>
          <w:sz w:val="32"/>
          <w:szCs w:val="32"/>
          <w:highlight w:val="none"/>
          <w:lang w:val="en-US" w:eastAsia="zh-CN"/>
        </w:rPr>
        <w:t>依法依规对</w:t>
      </w:r>
      <w:r>
        <w:rPr>
          <w:rFonts w:hint="default" w:ascii="Times New Roman" w:hAnsi="Times New Roman" w:cs="Times New Roman"/>
          <w:sz w:val="32"/>
          <w:szCs w:val="32"/>
          <w:highlight w:val="none"/>
          <w:lang w:val="en-US" w:eastAsia="zh-CN"/>
        </w:rPr>
        <w:t>4</w:t>
      </w:r>
      <w:r>
        <w:rPr>
          <w:rFonts w:hint="eastAsia" w:cs="仿宋_GB2312"/>
          <w:sz w:val="32"/>
          <w:szCs w:val="32"/>
          <w:highlight w:val="none"/>
          <w:lang w:val="en-US" w:eastAsia="zh-CN"/>
        </w:rPr>
        <w:t>家企业及</w:t>
      </w:r>
      <w:r>
        <w:rPr>
          <w:rFonts w:hint="default" w:ascii="Times New Roman" w:hAnsi="Times New Roman" w:cs="Times New Roman"/>
          <w:sz w:val="32"/>
          <w:szCs w:val="32"/>
          <w:highlight w:val="none"/>
          <w:lang w:val="en-US" w:eastAsia="zh-CN"/>
        </w:rPr>
        <w:t>9</w:t>
      </w:r>
      <w:r>
        <w:rPr>
          <w:rFonts w:hint="eastAsia" w:cs="仿宋_GB2312"/>
          <w:sz w:val="32"/>
          <w:szCs w:val="32"/>
          <w:highlight w:val="none"/>
          <w:lang w:val="en-US" w:eastAsia="zh-CN"/>
        </w:rPr>
        <w:t>名相关责任人员进行行政处罚；其中，</w:t>
      </w:r>
      <w:r>
        <w:rPr>
          <w:rFonts w:hint="default" w:ascii="Times New Roman" w:hAnsi="Times New Roman" w:cs="Times New Roman"/>
          <w:sz w:val="32"/>
          <w:szCs w:val="32"/>
          <w:highlight w:val="none"/>
          <w:lang w:val="en-US" w:eastAsia="zh-CN"/>
        </w:rPr>
        <w:t>2</w:t>
      </w:r>
      <w:r>
        <w:rPr>
          <w:rFonts w:hint="eastAsia" w:cs="仿宋_GB2312"/>
          <w:sz w:val="32"/>
          <w:szCs w:val="32"/>
          <w:highlight w:val="none"/>
          <w:lang w:val="en-US" w:eastAsia="zh-CN"/>
        </w:rPr>
        <w:t>家企业及</w:t>
      </w:r>
      <w:r>
        <w:rPr>
          <w:rFonts w:hint="eastAsia" w:ascii="Times New Roman" w:hAnsi="Times New Roman" w:cs="Times New Roman"/>
          <w:sz w:val="32"/>
          <w:szCs w:val="32"/>
          <w:highlight w:val="none"/>
          <w:lang w:val="en-US" w:eastAsia="zh-CN"/>
        </w:rPr>
        <w:t>7</w:t>
      </w:r>
      <w:r>
        <w:rPr>
          <w:rFonts w:hint="eastAsia" w:cs="仿宋_GB2312"/>
          <w:sz w:val="32"/>
          <w:szCs w:val="32"/>
          <w:highlight w:val="none"/>
          <w:lang w:val="en-US" w:eastAsia="zh-CN"/>
        </w:rPr>
        <w:t>名相关责任人员已执行完毕，累计收缴罚款</w:t>
      </w:r>
      <w:r>
        <w:rPr>
          <w:rFonts w:hint="default" w:ascii="Times New Roman" w:hAnsi="Times New Roman" w:cs="Times New Roman"/>
          <w:sz w:val="32"/>
          <w:szCs w:val="32"/>
          <w:highlight w:val="none"/>
          <w:lang w:val="en-US" w:eastAsia="zh-CN"/>
        </w:rPr>
        <w:t>120</w:t>
      </w:r>
      <w:r>
        <w:rPr>
          <w:rFonts w:hint="eastAsia" w:cs="仿宋_GB2312"/>
          <w:sz w:val="32"/>
          <w:szCs w:val="32"/>
          <w:highlight w:val="none"/>
          <w:lang w:val="en-US" w:eastAsia="zh-CN"/>
        </w:rPr>
        <w:t>.</w:t>
      </w:r>
      <w:r>
        <w:rPr>
          <w:rFonts w:hint="default" w:ascii="Times New Roman" w:hAnsi="Times New Roman" w:cs="Times New Roman"/>
          <w:sz w:val="32"/>
          <w:szCs w:val="32"/>
          <w:highlight w:val="none"/>
          <w:lang w:val="en-US" w:eastAsia="zh-CN"/>
        </w:rPr>
        <w:t>44481</w:t>
      </w:r>
      <w:r>
        <w:rPr>
          <w:rFonts w:hint="eastAsia" w:cs="仿宋_GB2312"/>
          <w:sz w:val="32"/>
          <w:szCs w:val="32"/>
          <w:highlight w:val="none"/>
          <w:lang w:val="en-US" w:eastAsia="zh-CN"/>
        </w:rPr>
        <w:t>万元，剩余</w:t>
      </w:r>
      <w:r>
        <w:rPr>
          <w:rFonts w:hint="default" w:ascii="Times New Roman" w:hAnsi="Times New Roman" w:cs="Times New Roman"/>
          <w:sz w:val="32"/>
          <w:szCs w:val="32"/>
          <w:highlight w:val="none"/>
          <w:lang w:val="en-US" w:eastAsia="zh-CN"/>
        </w:rPr>
        <w:t>2</w:t>
      </w:r>
      <w:r>
        <w:rPr>
          <w:rFonts w:hint="eastAsia" w:cs="仿宋_GB2312"/>
          <w:sz w:val="32"/>
          <w:szCs w:val="32"/>
          <w:highlight w:val="none"/>
          <w:lang w:val="en-US" w:eastAsia="zh-CN"/>
        </w:rPr>
        <w:t>家企业及</w:t>
      </w:r>
      <w:r>
        <w:rPr>
          <w:rFonts w:hint="eastAsia" w:ascii="Times New Roman" w:hAnsi="Times New Roman" w:cs="Times New Roman"/>
          <w:sz w:val="32"/>
          <w:szCs w:val="32"/>
          <w:highlight w:val="none"/>
          <w:lang w:val="en-US" w:eastAsia="zh-CN"/>
        </w:rPr>
        <w:t>2</w:t>
      </w:r>
      <w:r>
        <w:rPr>
          <w:rFonts w:hint="eastAsia" w:cs="仿宋_GB2312"/>
          <w:sz w:val="32"/>
          <w:szCs w:val="32"/>
          <w:highlight w:val="none"/>
          <w:lang w:val="en-US" w:eastAsia="zh-CN"/>
        </w:rPr>
        <w:t>名相关责任人员已提请图木休克垦区人民法院强制执行，</w:t>
      </w:r>
      <w:r>
        <w:rPr>
          <w:rFonts w:hint="default" w:ascii="Times New Roman" w:hAnsi="Times New Roman" w:cs="Times New Roman"/>
          <w:sz w:val="32"/>
          <w:szCs w:val="32"/>
          <w:highlight w:val="none"/>
          <w:lang w:val="en-US" w:eastAsia="zh-CN"/>
        </w:rPr>
        <w:t>13</w:t>
      </w:r>
      <w:r>
        <w:rPr>
          <w:rFonts w:hint="eastAsia" w:cs="仿宋_GB2312"/>
          <w:sz w:val="32"/>
          <w:szCs w:val="32"/>
          <w:highlight w:val="none"/>
          <w:lang w:val="en-US" w:eastAsia="zh-CN"/>
        </w:rPr>
        <w:t>个行政处罚案件已全部结案。</w:t>
      </w:r>
      <w:r>
        <w:rPr>
          <w:rFonts w:hint="eastAsia" w:cs="仿宋_GB2312"/>
          <w:b/>
          <w:bCs/>
          <w:sz w:val="32"/>
          <w:szCs w:val="32"/>
          <w:highlight w:val="none"/>
          <w:lang w:val="en-US" w:eastAsia="zh-CN"/>
        </w:rPr>
        <w:t>师市纪委监委</w:t>
      </w:r>
      <w:r>
        <w:rPr>
          <w:rFonts w:hint="eastAsia" w:cs="仿宋_GB2312"/>
          <w:sz w:val="32"/>
          <w:szCs w:val="32"/>
          <w:highlight w:val="none"/>
          <w:lang w:val="en-US" w:eastAsia="zh-CN"/>
        </w:rPr>
        <w:t>对事故发生负有</w:t>
      </w:r>
      <w:bookmarkStart w:id="0" w:name="_GoBack"/>
      <w:bookmarkEnd w:id="0"/>
      <w:r>
        <w:rPr>
          <w:rFonts w:hint="eastAsia" w:cs="仿宋_GB2312"/>
          <w:sz w:val="32"/>
          <w:szCs w:val="32"/>
          <w:highlight w:val="none"/>
          <w:lang w:val="en-US" w:eastAsia="zh-CN"/>
        </w:rPr>
        <w:t>责任的</w:t>
      </w:r>
      <w:r>
        <w:rPr>
          <w:rFonts w:hint="default" w:ascii="Times New Roman" w:hAnsi="Times New Roman" w:cs="Times New Roman"/>
          <w:sz w:val="32"/>
          <w:szCs w:val="32"/>
          <w:highlight w:val="none"/>
          <w:lang w:val="en-US" w:eastAsia="zh-CN"/>
        </w:rPr>
        <w:t>2</w:t>
      </w:r>
      <w:r>
        <w:rPr>
          <w:rFonts w:hint="eastAsia" w:cs="仿宋_GB2312"/>
          <w:sz w:val="32"/>
          <w:szCs w:val="32"/>
          <w:highlight w:val="none"/>
          <w:lang w:val="en-US" w:eastAsia="zh-CN"/>
        </w:rPr>
        <w:t>名公职人员给予了相应处分，落实了处理措施。</w:t>
      </w:r>
    </w:p>
    <w:p w14:paraId="7FDA59FC">
      <w:pPr>
        <w:pStyle w:val="2"/>
        <w:keepNext w:val="0"/>
        <w:keepLines w:val="0"/>
        <w:pageBreakBefore w:val="0"/>
        <w:widowControl w:val="0"/>
        <w:kinsoku/>
        <w:wordWrap/>
        <w:overflowPunct/>
        <w:topLinePunct w:val="0"/>
        <w:bidi w:val="0"/>
        <w:spacing w:line="540" w:lineRule="exact"/>
        <w:ind w:left="0" w:leftChars="0" w:firstLine="640" w:firstLineChars="200"/>
        <w:rPr>
          <w:rFonts w:hint="eastAsia" w:cs="仿宋_GB2312"/>
          <w:sz w:val="32"/>
          <w:szCs w:val="32"/>
          <w:lang w:val="en-US" w:eastAsia="zh-CN"/>
        </w:rPr>
      </w:pPr>
      <w:r>
        <w:rPr>
          <w:rFonts w:hint="eastAsia" w:cs="仿宋_GB2312"/>
          <w:sz w:val="32"/>
          <w:szCs w:val="32"/>
          <w:lang w:val="en-US" w:eastAsia="zh-CN"/>
        </w:rPr>
        <w:t>评估组经过全面评估，形成以下意见：</w:t>
      </w:r>
    </w:p>
    <w:p w14:paraId="18F902D5">
      <w:pPr>
        <w:pStyle w:val="2"/>
        <w:keepNext w:val="0"/>
        <w:keepLines w:val="0"/>
        <w:pageBreakBefore w:val="0"/>
        <w:widowControl w:val="0"/>
        <w:kinsoku/>
        <w:wordWrap/>
        <w:overflowPunct/>
        <w:topLinePunct w:val="0"/>
        <w:bidi w:val="0"/>
        <w:spacing w:line="540" w:lineRule="exact"/>
        <w:ind w:left="0" w:leftChars="0" w:firstLine="640" w:firstLineChars="200"/>
        <w:rPr>
          <w:rFonts w:hint="eastAsia" w:cs="仿宋_GB2312"/>
          <w:sz w:val="32"/>
          <w:szCs w:val="32"/>
          <w:lang w:val="en-US" w:eastAsia="zh-CN"/>
        </w:rPr>
      </w:pPr>
      <w:r>
        <w:rPr>
          <w:rFonts w:hint="default" w:ascii="Times New Roman" w:hAnsi="Times New Roman" w:cs="Times New Roman"/>
          <w:sz w:val="32"/>
          <w:szCs w:val="32"/>
          <w:lang w:val="en-US" w:eastAsia="zh-CN"/>
        </w:rPr>
        <w:t>1</w:t>
      </w:r>
      <w:r>
        <w:rPr>
          <w:rFonts w:hint="eastAsia" w:cs="仿宋_GB2312"/>
          <w:sz w:val="32"/>
          <w:szCs w:val="32"/>
          <w:lang w:val="en-US" w:eastAsia="zh-CN"/>
        </w:rPr>
        <w:t>.图木舒克经济技术开发区唐王城工业园河南金科环保装备有限公司“</w:t>
      </w:r>
      <w:r>
        <w:rPr>
          <w:rFonts w:hint="default" w:ascii="Times New Roman" w:hAnsi="Times New Roman" w:cs="Times New Roman"/>
          <w:sz w:val="32"/>
          <w:szCs w:val="32"/>
          <w:highlight w:val="none"/>
          <w:lang w:val="en-US" w:eastAsia="zh-CN"/>
        </w:rPr>
        <w:t>5</w:t>
      </w:r>
      <w:r>
        <w:rPr>
          <w:rFonts w:hint="eastAsia" w:ascii="Times New Roman" w:hAnsi="Times New Roman" w:cs="Times New Roman"/>
          <w:sz w:val="32"/>
          <w:szCs w:val="32"/>
          <w:highlight w:val="none"/>
          <w:lang w:val="en-US" w:eastAsia="zh-CN"/>
        </w:rPr>
        <w:t>·</w:t>
      </w:r>
      <w:r>
        <w:rPr>
          <w:rFonts w:hint="default" w:ascii="Times New Roman" w:hAnsi="Times New Roman" w:cs="Times New Roman"/>
          <w:sz w:val="32"/>
          <w:szCs w:val="32"/>
          <w:highlight w:val="none"/>
          <w:lang w:val="en-US" w:eastAsia="zh-CN"/>
        </w:rPr>
        <w:t>20</w:t>
      </w:r>
      <w:r>
        <w:rPr>
          <w:rFonts w:hint="eastAsia" w:cs="仿宋_GB2312"/>
          <w:sz w:val="32"/>
          <w:szCs w:val="32"/>
          <w:lang w:val="en-US" w:eastAsia="zh-CN"/>
        </w:rPr>
        <w:t>”一般高处坠落事故责任追究全部落实到位。</w:t>
      </w:r>
    </w:p>
    <w:p w14:paraId="41ECF354">
      <w:pPr>
        <w:pStyle w:val="2"/>
        <w:keepNext w:val="0"/>
        <w:keepLines w:val="0"/>
        <w:pageBreakBefore w:val="0"/>
        <w:widowControl w:val="0"/>
        <w:kinsoku/>
        <w:wordWrap/>
        <w:overflowPunct/>
        <w:topLinePunct w:val="0"/>
        <w:bidi w:val="0"/>
        <w:spacing w:line="540" w:lineRule="exact"/>
        <w:ind w:left="0" w:leftChars="0" w:firstLine="640" w:firstLineChars="200"/>
        <w:rPr>
          <w:rFonts w:hint="eastAsia"/>
          <w:lang w:val="en-US" w:eastAsia="zh-CN"/>
        </w:rPr>
      </w:pPr>
      <w:r>
        <w:rPr>
          <w:rFonts w:hint="default" w:ascii="Times New Roman" w:hAnsi="Times New Roman" w:cs="Times New Roman"/>
          <w:sz w:val="32"/>
          <w:szCs w:val="32"/>
          <w:lang w:val="en-US" w:eastAsia="zh-CN"/>
        </w:rPr>
        <w:t>2</w:t>
      </w:r>
      <w:r>
        <w:rPr>
          <w:rFonts w:hint="eastAsia" w:cs="仿宋_GB2312"/>
          <w:sz w:val="32"/>
          <w:szCs w:val="32"/>
          <w:lang w:val="en-US" w:eastAsia="zh-CN"/>
        </w:rPr>
        <w:t>.事故相关责任单位事故防范和整改措施落实到位。</w:t>
      </w:r>
    </w:p>
    <w:p w14:paraId="17659AA8">
      <w:pPr>
        <w:pStyle w:val="9"/>
        <w:keepNext w:val="0"/>
        <w:keepLines w:val="0"/>
        <w:pageBreakBefore w:val="0"/>
        <w:widowControl w:val="0"/>
        <w:kinsoku/>
        <w:wordWrap/>
        <w:overflowPunct/>
        <w:topLinePunct w:val="0"/>
        <w:bidi w:val="0"/>
        <w:spacing w:line="540" w:lineRule="exact"/>
        <w:rPr>
          <w:rFonts w:hint="eastAsia"/>
          <w:lang w:val="en-US" w:eastAsia="zh-CN"/>
        </w:rPr>
      </w:pPr>
    </w:p>
    <w:p w14:paraId="0935C52E">
      <w:pPr>
        <w:pStyle w:val="9"/>
        <w:keepNext w:val="0"/>
        <w:keepLines w:val="0"/>
        <w:pageBreakBefore w:val="0"/>
        <w:widowControl w:val="0"/>
        <w:kinsoku/>
        <w:wordWrap/>
        <w:overflowPunct/>
        <w:topLinePunct w:val="0"/>
        <w:bidi w:val="0"/>
        <w:spacing w:line="540" w:lineRule="exact"/>
        <w:rPr>
          <w:rFonts w:hint="eastAsia"/>
          <w:lang w:val="en-US" w:eastAsia="zh-CN"/>
        </w:rPr>
      </w:pPr>
    </w:p>
    <w:p w14:paraId="7A7ABAE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第三师图木舒克市安全生产和防灾</w:t>
      </w:r>
    </w:p>
    <w:p w14:paraId="2DB97B6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减灾救灾委员会办公室</w:t>
      </w:r>
    </w:p>
    <w:p w14:paraId="0C80870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sz w:val="32"/>
          <w:szCs w:val="32"/>
          <w:lang w:val="en-US" w:eastAsia="zh-CN"/>
        </w:rPr>
        <w:t>202</w:t>
      </w:r>
      <w:r>
        <w:rPr>
          <w:rFonts w:hint="default" w:ascii="Times New Roman" w:hAnsi="Times New Roman" w:cs="Times New Roman"/>
          <w:sz w:val="32"/>
          <w:szCs w:val="32"/>
          <w:lang w:val="en-US" w:eastAsia="zh-CN"/>
        </w:rPr>
        <w:t>6</w:t>
      </w:r>
      <w:r>
        <w:rPr>
          <w:rFonts w:hint="eastAsia" w:ascii="仿宋_GB2312" w:hAnsi="仿宋_GB2312" w:eastAsia="仿宋_GB2312" w:cs="仿宋_GB2312"/>
          <w:sz w:val="32"/>
          <w:szCs w:val="32"/>
          <w:lang w:val="en-US" w:eastAsia="zh-CN"/>
        </w:rPr>
        <w:t>年</w:t>
      </w:r>
      <w:r>
        <w:rPr>
          <w:rFonts w:hint="default" w:ascii="Times New Roman" w:hAnsi="Times New Roman" w:cs="Times New Roman"/>
          <w:sz w:val="32"/>
          <w:szCs w:val="32"/>
          <w:lang w:val="en-US" w:eastAsia="zh-CN"/>
        </w:rPr>
        <w:t>1</w:t>
      </w:r>
      <w:r>
        <w:rPr>
          <w:rFonts w:hint="eastAsia" w:ascii="Times New Roman" w:hAnsi="Times New Roman" w:cs="Times New Roman"/>
          <w:sz w:val="32"/>
          <w:szCs w:val="32"/>
          <w:lang w:val="en-US" w:eastAsia="zh-CN"/>
        </w:rPr>
        <w:t>0</w:t>
      </w:r>
      <w:r>
        <w:rPr>
          <w:rFonts w:hint="eastAsia" w:ascii="仿宋_GB2312" w:hAnsi="仿宋_GB2312" w:eastAsia="仿宋_GB2312" w:cs="仿宋_GB2312"/>
          <w:sz w:val="32"/>
          <w:szCs w:val="32"/>
          <w:highlight w:val="none"/>
          <w:lang w:val="en-US" w:eastAsia="zh-CN"/>
        </w:rPr>
        <w:t>月</w:t>
      </w:r>
      <w:r>
        <w:rPr>
          <w:rFonts w:hint="eastAsia" w:ascii="Times New Roman" w:hAnsi="Times New Roman" w:cs="Times New Roman"/>
          <w:sz w:val="32"/>
          <w:szCs w:val="32"/>
          <w:highlight w:val="none"/>
          <w:lang w:val="en-US" w:eastAsia="zh-CN"/>
        </w:rPr>
        <w:t>23</w:t>
      </w:r>
      <w:r>
        <w:rPr>
          <w:rFonts w:hint="eastAsia" w:ascii="仿宋_GB2312" w:hAnsi="仿宋_GB2312" w:eastAsia="仿宋_GB2312" w:cs="仿宋_GB2312"/>
          <w:sz w:val="32"/>
          <w:szCs w:val="32"/>
          <w:lang w:val="en-US" w:eastAsia="zh-CN"/>
        </w:rPr>
        <w:t>日</w:t>
      </w:r>
    </w:p>
    <w:p w14:paraId="6E4DF967">
      <w:pPr>
        <w:pStyle w:val="2"/>
        <w:keepNext w:val="0"/>
        <w:keepLines w:val="0"/>
        <w:pageBreakBefore w:val="0"/>
        <w:widowControl w:val="0"/>
        <w:kinsoku/>
        <w:wordWrap/>
        <w:overflowPunct/>
        <w:topLinePunct w:val="0"/>
        <w:bidi w:val="0"/>
        <w:spacing w:line="540" w:lineRule="exact"/>
        <w:rPr>
          <w:rFonts w:hint="eastAsia"/>
          <w:lang w:val="en-US" w:eastAsia="zh-CN"/>
        </w:rPr>
      </w:pPr>
    </w:p>
    <w:p w14:paraId="5C1C5EDB">
      <w:pPr>
        <w:rPr>
          <w:rFonts w:hint="eastAsia"/>
          <w:lang w:val="en-US" w:eastAsia="zh-CN"/>
        </w:rPr>
      </w:pPr>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CE04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4E7ED7">
                          <w:pPr>
                            <w:pStyle w:val="7"/>
                            <w:rPr>
                              <w:rFonts w:hint="default" w:ascii="宋体" w:hAnsi="宋体" w:cs="宋体" w:eastAsiaTheme="minorEastAsia"/>
                              <w:sz w:val="28"/>
                              <w:szCs w:val="28"/>
                            </w:rPr>
                          </w:pPr>
                          <w:r>
                            <w:rPr>
                              <w:rFonts w:hint="default" w:ascii="宋体" w:hAnsi="宋体" w:cs="宋体" w:eastAsiaTheme="minorEastAsia"/>
                              <w:sz w:val="28"/>
                              <w:szCs w:val="28"/>
                            </w:rPr>
                            <w:t xml:space="preserve">— </w:t>
                          </w:r>
                          <w:r>
                            <w:rPr>
                              <w:rFonts w:hint="default" w:ascii="宋体" w:hAnsi="宋体" w:cs="宋体" w:eastAsiaTheme="minorEastAsia"/>
                              <w:sz w:val="28"/>
                              <w:szCs w:val="28"/>
                            </w:rPr>
                            <w:fldChar w:fldCharType="begin"/>
                          </w:r>
                          <w:r>
                            <w:rPr>
                              <w:rFonts w:hint="default" w:ascii="宋体" w:hAnsi="宋体" w:cs="宋体" w:eastAsiaTheme="minorEastAsia"/>
                              <w:sz w:val="28"/>
                              <w:szCs w:val="28"/>
                            </w:rPr>
                            <w:instrText xml:space="preserve"> PAGE  \* MERGEFORMAT </w:instrText>
                          </w:r>
                          <w:r>
                            <w:rPr>
                              <w:rFonts w:hint="default" w:ascii="宋体" w:hAnsi="宋体" w:cs="宋体" w:eastAsiaTheme="minorEastAsia"/>
                              <w:sz w:val="28"/>
                              <w:szCs w:val="28"/>
                            </w:rPr>
                            <w:fldChar w:fldCharType="separate"/>
                          </w:r>
                          <w:r>
                            <w:rPr>
                              <w:rFonts w:hint="default" w:ascii="宋体" w:hAnsi="宋体" w:cs="宋体" w:eastAsiaTheme="minorEastAsia"/>
                              <w:sz w:val="28"/>
                              <w:szCs w:val="28"/>
                            </w:rPr>
                            <w:t>1</w:t>
                          </w:r>
                          <w:r>
                            <w:rPr>
                              <w:rFonts w:hint="default" w:ascii="宋体" w:hAnsi="宋体" w:cs="宋体" w:eastAsiaTheme="minorEastAsia"/>
                              <w:sz w:val="28"/>
                              <w:szCs w:val="28"/>
                            </w:rPr>
                            <w:fldChar w:fldCharType="end"/>
                          </w:r>
                          <w:r>
                            <w:rPr>
                              <w:rFonts w:hint="default" w:ascii="宋体" w:hAnsi="宋体" w:cs="宋体" w:eastAsia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4E7ED7">
                    <w:pPr>
                      <w:pStyle w:val="7"/>
                      <w:rPr>
                        <w:rFonts w:hint="default" w:ascii="宋体" w:hAnsi="宋体" w:cs="宋体" w:eastAsiaTheme="minorEastAsia"/>
                        <w:sz w:val="28"/>
                        <w:szCs w:val="28"/>
                      </w:rPr>
                    </w:pPr>
                    <w:r>
                      <w:rPr>
                        <w:rFonts w:hint="default" w:ascii="宋体" w:hAnsi="宋体" w:cs="宋体" w:eastAsiaTheme="minorEastAsia"/>
                        <w:sz w:val="28"/>
                        <w:szCs w:val="28"/>
                      </w:rPr>
                      <w:t xml:space="preserve">— </w:t>
                    </w:r>
                    <w:r>
                      <w:rPr>
                        <w:rFonts w:hint="default" w:ascii="宋体" w:hAnsi="宋体" w:cs="宋体" w:eastAsiaTheme="minorEastAsia"/>
                        <w:sz w:val="28"/>
                        <w:szCs w:val="28"/>
                      </w:rPr>
                      <w:fldChar w:fldCharType="begin"/>
                    </w:r>
                    <w:r>
                      <w:rPr>
                        <w:rFonts w:hint="default" w:ascii="宋体" w:hAnsi="宋体" w:cs="宋体" w:eastAsiaTheme="minorEastAsia"/>
                        <w:sz w:val="28"/>
                        <w:szCs w:val="28"/>
                      </w:rPr>
                      <w:instrText xml:space="preserve"> PAGE  \* MERGEFORMAT </w:instrText>
                    </w:r>
                    <w:r>
                      <w:rPr>
                        <w:rFonts w:hint="default" w:ascii="宋体" w:hAnsi="宋体" w:cs="宋体" w:eastAsiaTheme="minorEastAsia"/>
                        <w:sz w:val="28"/>
                        <w:szCs w:val="28"/>
                      </w:rPr>
                      <w:fldChar w:fldCharType="separate"/>
                    </w:r>
                    <w:r>
                      <w:rPr>
                        <w:rFonts w:hint="default" w:ascii="宋体" w:hAnsi="宋体" w:cs="宋体" w:eastAsiaTheme="minorEastAsia"/>
                        <w:sz w:val="28"/>
                        <w:szCs w:val="28"/>
                      </w:rPr>
                      <w:t>1</w:t>
                    </w:r>
                    <w:r>
                      <w:rPr>
                        <w:rFonts w:hint="default" w:ascii="宋体" w:hAnsi="宋体" w:cs="宋体" w:eastAsiaTheme="minorEastAsia"/>
                        <w:sz w:val="28"/>
                        <w:szCs w:val="28"/>
                      </w:rPr>
                      <w:fldChar w:fldCharType="end"/>
                    </w:r>
                    <w:r>
                      <w:rPr>
                        <w:rFonts w:hint="default" w:ascii="宋体" w:hAnsi="宋体" w:cs="宋体" w:eastAsia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3ZTQ2NzJjOGQ5NDBkN2FkYjMyMDRlYWYyOWYzY2QifQ=="/>
  </w:docVars>
  <w:rsids>
    <w:rsidRoot w:val="00000000"/>
    <w:rsid w:val="001113BD"/>
    <w:rsid w:val="003357D8"/>
    <w:rsid w:val="003752C8"/>
    <w:rsid w:val="007A51B4"/>
    <w:rsid w:val="007F6C6F"/>
    <w:rsid w:val="0086457D"/>
    <w:rsid w:val="00953D9C"/>
    <w:rsid w:val="00997D30"/>
    <w:rsid w:val="00A364B9"/>
    <w:rsid w:val="00A566D5"/>
    <w:rsid w:val="00AE4E5E"/>
    <w:rsid w:val="00CF114B"/>
    <w:rsid w:val="00ED6AA2"/>
    <w:rsid w:val="010611C3"/>
    <w:rsid w:val="01161381"/>
    <w:rsid w:val="01233A9E"/>
    <w:rsid w:val="012A2737"/>
    <w:rsid w:val="01303AC5"/>
    <w:rsid w:val="01341276"/>
    <w:rsid w:val="01374E54"/>
    <w:rsid w:val="01536131"/>
    <w:rsid w:val="016F0A91"/>
    <w:rsid w:val="01714809"/>
    <w:rsid w:val="017442FA"/>
    <w:rsid w:val="01802C9E"/>
    <w:rsid w:val="018207C5"/>
    <w:rsid w:val="01AF794E"/>
    <w:rsid w:val="01C012ED"/>
    <w:rsid w:val="01C74429"/>
    <w:rsid w:val="01D628BE"/>
    <w:rsid w:val="01D803E5"/>
    <w:rsid w:val="01FD7E4B"/>
    <w:rsid w:val="020411DA"/>
    <w:rsid w:val="02377801"/>
    <w:rsid w:val="02460724"/>
    <w:rsid w:val="0261662C"/>
    <w:rsid w:val="026E4BE5"/>
    <w:rsid w:val="027D0F8C"/>
    <w:rsid w:val="0288005D"/>
    <w:rsid w:val="02924A37"/>
    <w:rsid w:val="02931E56"/>
    <w:rsid w:val="02994018"/>
    <w:rsid w:val="02BA21E0"/>
    <w:rsid w:val="02BD75DA"/>
    <w:rsid w:val="02C24BF1"/>
    <w:rsid w:val="02C80459"/>
    <w:rsid w:val="02CB7F49"/>
    <w:rsid w:val="02D74B40"/>
    <w:rsid w:val="02DE7C7D"/>
    <w:rsid w:val="02EF1E8A"/>
    <w:rsid w:val="03031491"/>
    <w:rsid w:val="03165668"/>
    <w:rsid w:val="031E276F"/>
    <w:rsid w:val="03280EF8"/>
    <w:rsid w:val="03321D76"/>
    <w:rsid w:val="03394EB3"/>
    <w:rsid w:val="034B2E38"/>
    <w:rsid w:val="036839EA"/>
    <w:rsid w:val="037D56E7"/>
    <w:rsid w:val="037E6D6A"/>
    <w:rsid w:val="0385634A"/>
    <w:rsid w:val="03993BA4"/>
    <w:rsid w:val="03A762C0"/>
    <w:rsid w:val="03C926DB"/>
    <w:rsid w:val="03D177E1"/>
    <w:rsid w:val="03D42E2E"/>
    <w:rsid w:val="03E2379C"/>
    <w:rsid w:val="03F434D0"/>
    <w:rsid w:val="03FB03BA"/>
    <w:rsid w:val="03FB660C"/>
    <w:rsid w:val="040F3E66"/>
    <w:rsid w:val="04185410"/>
    <w:rsid w:val="04245B63"/>
    <w:rsid w:val="042711AF"/>
    <w:rsid w:val="042B5143"/>
    <w:rsid w:val="043A7135"/>
    <w:rsid w:val="043C673E"/>
    <w:rsid w:val="04425FE9"/>
    <w:rsid w:val="044E2BE0"/>
    <w:rsid w:val="04567CE7"/>
    <w:rsid w:val="045B49F5"/>
    <w:rsid w:val="04632505"/>
    <w:rsid w:val="04732647"/>
    <w:rsid w:val="04785EAF"/>
    <w:rsid w:val="047A1C27"/>
    <w:rsid w:val="047F2D99"/>
    <w:rsid w:val="049251C3"/>
    <w:rsid w:val="049752DD"/>
    <w:rsid w:val="04A3117E"/>
    <w:rsid w:val="04AB0032"/>
    <w:rsid w:val="04B073F7"/>
    <w:rsid w:val="04B2316F"/>
    <w:rsid w:val="04B52C5F"/>
    <w:rsid w:val="04C2712A"/>
    <w:rsid w:val="04C66C1A"/>
    <w:rsid w:val="04C80BE4"/>
    <w:rsid w:val="04E470A0"/>
    <w:rsid w:val="04F454D9"/>
    <w:rsid w:val="05393890"/>
    <w:rsid w:val="0543026B"/>
    <w:rsid w:val="05557F9E"/>
    <w:rsid w:val="05597A8E"/>
    <w:rsid w:val="056A3A4A"/>
    <w:rsid w:val="056D178C"/>
    <w:rsid w:val="056D7096"/>
    <w:rsid w:val="05704DD8"/>
    <w:rsid w:val="058014BF"/>
    <w:rsid w:val="058A40EC"/>
    <w:rsid w:val="05917228"/>
    <w:rsid w:val="059B00A7"/>
    <w:rsid w:val="05A14F91"/>
    <w:rsid w:val="05AB5E10"/>
    <w:rsid w:val="05BC5A66"/>
    <w:rsid w:val="05C173E2"/>
    <w:rsid w:val="05CB200E"/>
    <w:rsid w:val="05D709B3"/>
    <w:rsid w:val="05D95027"/>
    <w:rsid w:val="05F23A3F"/>
    <w:rsid w:val="05FD48BE"/>
    <w:rsid w:val="060F2843"/>
    <w:rsid w:val="061439B5"/>
    <w:rsid w:val="0616597F"/>
    <w:rsid w:val="0619721E"/>
    <w:rsid w:val="06222576"/>
    <w:rsid w:val="062743A4"/>
    <w:rsid w:val="06277B8D"/>
    <w:rsid w:val="062E0F1B"/>
    <w:rsid w:val="064424ED"/>
    <w:rsid w:val="06562220"/>
    <w:rsid w:val="06624721"/>
    <w:rsid w:val="06691F53"/>
    <w:rsid w:val="066F6E3E"/>
    <w:rsid w:val="067D77AC"/>
    <w:rsid w:val="06896151"/>
    <w:rsid w:val="069B5E85"/>
    <w:rsid w:val="06A05249"/>
    <w:rsid w:val="06BC02D5"/>
    <w:rsid w:val="06C54CB0"/>
    <w:rsid w:val="06C76C7A"/>
    <w:rsid w:val="06E60815"/>
    <w:rsid w:val="070B300A"/>
    <w:rsid w:val="07177C01"/>
    <w:rsid w:val="07302A71"/>
    <w:rsid w:val="073F0F06"/>
    <w:rsid w:val="075524D7"/>
    <w:rsid w:val="076B5857"/>
    <w:rsid w:val="078B7CA7"/>
    <w:rsid w:val="079C1EB4"/>
    <w:rsid w:val="07A62D33"/>
    <w:rsid w:val="07AD5E6F"/>
    <w:rsid w:val="07BE007D"/>
    <w:rsid w:val="07C531B9"/>
    <w:rsid w:val="07C75183"/>
    <w:rsid w:val="07CD6512"/>
    <w:rsid w:val="07D77390"/>
    <w:rsid w:val="07E04497"/>
    <w:rsid w:val="07ED0962"/>
    <w:rsid w:val="08033CE1"/>
    <w:rsid w:val="080A0B4A"/>
    <w:rsid w:val="080A1514"/>
    <w:rsid w:val="08147C9D"/>
    <w:rsid w:val="082425D6"/>
    <w:rsid w:val="082C148A"/>
    <w:rsid w:val="082F4AD6"/>
    <w:rsid w:val="083E11BD"/>
    <w:rsid w:val="084A7B62"/>
    <w:rsid w:val="08512C9F"/>
    <w:rsid w:val="08626C5A"/>
    <w:rsid w:val="086552D4"/>
    <w:rsid w:val="086A5B0F"/>
    <w:rsid w:val="08762705"/>
    <w:rsid w:val="087D3A94"/>
    <w:rsid w:val="088017D6"/>
    <w:rsid w:val="089808CE"/>
    <w:rsid w:val="08C11193"/>
    <w:rsid w:val="08F875BE"/>
    <w:rsid w:val="08FF094D"/>
    <w:rsid w:val="09093579"/>
    <w:rsid w:val="09104908"/>
    <w:rsid w:val="09320D22"/>
    <w:rsid w:val="093E76C7"/>
    <w:rsid w:val="095011A8"/>
    <w:rsid w:val="096133B5"/>
    <w:rsid w:val="096B36B1"/>
    <w:rsid w:val="09776735"/>
    <w:rsid w:val="097E5D15"/>
    <w:rsid w:val="097E7AC3"/>
    <w:rsid w:val="0983157E"/>
    <w:rsid w:val="09942BFD"/>
    <w:rsid w:val="099B5350"/>
    <w:rsid w:val="09AB2883"/>
    <w:rsid w:val="09B554AF"/>
    <w:rsid w:val="09B63701"/>
    <w:rsid w:val="09B73345"/>
    <w:rsid w:val="09B94F9F"/>
    <w:rsid w:val="09FC30DE"/>
    <w:rsid w:val="0A0D0E47"/>
    <w:rsid w:val="0A1246B0"/>
    <w:rsid w:val="0A1B5312"/>
    <w:rsid w:val="0A2E773B"/>
    <w:rsid w:val="0A3208AE"/>
    <w:rsid w:val="0A3C34DB"/>
    <w:rsid w:val="0A4707FD"/>
    <w:rsid w:val="0A670558"/>
    <w:rsid w:val="0A7B2255"/>
    <w:rsid w:val="0A883387"/>
    <w:rsid w:val="0A886720"/>
    <w:rsid w:val="0A99092D"/>
    <w:rsid w:val="0A9A6B7F"/>
    <w:rsid w:val="0A9B6453"/>
    <w:rsid w:val="0AA01CBB"/>
    <w:rsid w:val="0AA55524"/>
    <w:rsid w:val="0AB85257"/>
    <w:rsid w:val="0ABF65E6"/>
    <w:rsid w:val="0AC21C32"/>
    <w:rsid w:val="0AD55E09"/>
    <w:rsid w:val="0AD7732C"/>
    <w:rsid w:val="0AF344E1"/>
    <w:rsid w:val="0B022976"/>
    <w:rsid w:val="0B073AE9"/>
    <w:rsid w:val="0B093D05"/>
    <w:rsid w:val="0B13248D"/>
    <w:rsid w:val="0B1B1342"/>
    <w:rsid w:val="0B204BAA"/>
    <w:rsid w:val="0B224DC6"/>
    <w:rsid w:val="0B2A0757"/>
    <w:rsid w:val="0B36617C"/>
    <w:rsid w:val="0B3C19E4"/>
    <w:rsid w:val="0B41349E"/>
    <w:rsid w:val="0B420FC5"/>
    <w:rsid w:val="0B5C2086"/>
    <w:rsid w:val="0B626F71"/>
    <w:rsid w:val="0B642CE9"/>
    <w:rsid w:val="0B7F5D75"/>
    <w:rsid w:val="0B845139"/>
    <w:rsid w:val="0BAD28E2"/>
    <w:rsid w:val="0BBF43C3"/>
    <w:rsid w:val="0BC814CA"/>
    <w:rsid w:val="0BD64C7B"/>
    <w:rsid w:val="0BE5207C"/>
    <w:rsid w:val="0C193AD3"/>
    <w:rsid w:val="0C22507E"/>
    <w:rsid w:val="0C2506CA"/>
    <w:rsid w:val="0C2D757F"/>
    <w:rsid w:val="0C601702"/>
    <w:rsid w:val="0C6531BD"/>
    <w:rsid w:val="0C6C62F9"/>
    <w:rsid w:val="0C71390F"/>
    <w:rsid w:val="0C7156BE"/>
    <w:rsid w:val="0C831895"/>
    <w:rsid w:val="0C8F1FE8"/>
    <w:rsid w:val="0C910D8D"/>
    <w:rsid w:val="0C9B098C"/>
    <w:rsid w:val="0C9E222B"/>
    <w:rsid w:val="0CA02447"/>
    <w:rsid w:val="0CB16402"/>
    <w:rsid w:val="0CC33C1B"/>
    <w:rsid w:val="0CC51EAD"/>
    <w:rsid w:val="0CCA74C4"/>
    <w:rsid w:val="0CCE2B10"/>
    <w:rsid w:val="0CD93263"/>
    <w:rsid w:val="0CE340E1"/>
    <w:rsid w:val="0CE75980"/>
    <w:rsid w:val="0D044784"/>
    <w:rsid w:val="0D097FEC"/>
    <w:rsid w:val="0D2546FA"/>
    <w:rsid w:val="0D330BC5"/>
    <w:rsid w:val="0D5F7C0C"/>
    <w:rsid w:val="0D6945E7"/>
    <w:rsid w:val="0D696CDD"/>
    <w:rsid w:val="0D6B4803"/>
    <w:rsid w:val="0D6B65B1"/>
    <w:rsid w:val="0D71793F"/>
    <w:rsid w:val="0D837D9E"/>
    <w:rsid w:val="0D9378B6"/>
    <w:rsid w:val="0DB937C0"/>
    <w:rsid w:val="0DC9777B"/>
    <w:rsid w:val="0DD71285"/>
    <w:rsid w:val="0DE3083D"/>
    <w:rsid w:val="0E0367E9"/>
    <w:rsid w:val="0E39434A"/>
    <w:rsid w:val="0E3F3599"/>
    <w:rsid w:val="0E4017EB"/>
    <w:rsid w:val="0E4312DC"/>
    <w:rsid w:val="0E547045"/>
    <w:rsid w:val="0E552DBD"/>
    <w:rsid w:val="0E63197E"/>
    <w:rsid w:val="0E6C0832"/>
    <w:rsid w:val="0E7E40C2"/>
    <w:rsid w:val="0E80608C"/>
    <w:rsid w:val="0EA7186A"/>
    <w:rsid w:val="0EB421D9"/>
    <w:rsid w:val="0EB775D4"/>
    <w:rsid w:val="0EBE0AFF"/>
    <w:rsid w:val="0EC56195"/>
    <w:rsid w:val="0ECA37AB"/>
    <w:rsid w:val="0ED939EE"/>
    <w:rsid w:val="0EE859DF"/>
    <w:rsid w:val="0EFD76DC"/>
    <w:rsid w:val="0F0E18EA"/>
    <w:rsid w:val="0F264E85"/>
    <w:rsid w:val="0F352373"/>
    <w:rsid w:val="0F44355D"/>
    <w:rsid w:val="0F4B669A"/>
    <w:rsid w:val="0F4E1CE6"/>
    <w:rsid w:val="0F5D017B"/>
    <w:rsid w:val="0F672DA8"/>
    <w:rsid w:val="0F6C6610"/>
    <w:rsid w:val="0F7200CA"/>
    <w:rsid w:val="0F753717"/>
    <w:rsid w:val="0F7F00F1"/>
    <w:rsid w:val="0F8E6586"/>
    <w:rsid w:val="0FB35FED"/>
    <w:rsid w:val="0FB71F81"/>
    <w:rsid w:val="0FD61CDB"/>
    <w:rsid w:val="0FDA1211"/>
    <w:rsid w:val="0FDC19E8"/>
    <w:rsid w:val="0FDF6DE2"/>
    <w:rsid w:val="0FEE5277"/>
    <w:rsid w:val="0FF22FB9"/>
    <w:rsid w:val="0FF3288D"/>
    <w:rsid w:val="0FFC7994"/>
    <w:rsid w:val="0FFF7484"/>
    <w:rsid w:val="100F5919"/>
    <w:rsid w:val="10172A20"/>
    <w:rsid w:val="102E1B18"/>
    <w:rsid w:val="10321608"/>
    <w:rsid w:val="103510F8"/>
    <w:rsid w:val="10383F9B"/>
    <w:rsid w:val="10463305"/>
    <w:rsid w:val="104D4694"/>
    <w:rsid w:val="104D6442"/>
    <w:rsid w:val="105A290D"/>
    <w:rsid w:val="106D0892"/>
    <w:rsid w:val="10703EDE"/>
    <w:rsid w:val="107E484D"/>
    <w:rsid w:val="10833C11"/>
    <w:rsid w:val="108A1444"/>
    <w:rsid w:val="10A1053B"/>
    <w:rsid w:val="10A2678D"/>
    <w:rsid w:val="10B22749"/>
    <w:rsid w:val="10B507A3"/>
    <w:rsid w:val="10B60B86"/>
    <w:rsid w:val="10C06C14"/>
    <w:rsid w:val="10C61D50"/>
    <w:rsid w:val="10CA5CE4"/>
    <w:rsid w:val="10D80401"/>
    <w:rsid w:val="10E5667A"/>
    <w:rsid w:val="10E943BC"/>
    <w:rsid w:val="10F20D97"/>
    <w:rsid w:val="11001706"/>
    <w:rsid w:val="110F1949"/>
    <w:rsid w:val="11160F29"/>
    <w:rsid w:val="111927C8"/>
    <w:rsid w:val="11382C4E"/>
    <w:rsid w:val="11477335"/>
    <w:rsid w:val="115E01DA"/>
    <w:rsid w:val="11641C95"/>
    <w:rsid w:val="117619C8"/>
    <w:rsid w:val="118F65E6"/>
    <w:rsid w:val="11913A22"/>
    <w:rsid w:val="11943BFC"/>
    <w:rsid w:val="11B341E4"/>
    <w:rsid w:val="11B36778"/>
    <w:rsid w:val="11B5429E"/>
    <w:rsid w:val="11C72224"/>
    <w:rsid w:val="11D5049D"/>
    <w:rsid w:val="11DC6CB4"/>
    <w:rsid w:val="11DD37F5"/>
    <w:rsid w:val="11DD55A3"/>
    <w:rsid w:val="11E608FC"/>
    <w:rsid w:val="11FA6155"/>
    <w:rsid w:val="12176D07"/>
    <w:rsid w:val="1218372B"/>
    <w:rsid w:val="121F796A"/>
    <w:rsid w:val="1235024B"/>
    <w:rsid w:val="123C676E"/>
    <w:rsid w:val="124675EC"/>
    <w:rsid w:val="12614426"/>
    <w:rsid w:val="127203E1"/>
    <w:rsid w:val="127759F8"/>
    <w:rsid w:val="1299596E"/>
    <w:rsid w:val="129E2F84"/>
    <w:rsid w:val="12A165D1"/>
    <w:rsid w:val="12E3308D"/>
    <w:rsid w:val="12EA61CA"/>
    <w:rsid w:val="12F157AA"/>
    <w:rsid w:val="12F47048"/>
    <w:rsid w:val="12F928B1"/>
    <w:rsid w:val="12F9640D"/>
    <w:rsid w:val="12FE3A23"/>
    <w:rsid w:val="1306375D"/>
    <w:rsid w:val="130C4392"/>
    <w:rsid w:val="13174AE5"/>
    <w:rsid w:val="133F5002"/>
    <w:rsid w:val="134A310C"/>
    <w:rsid w:val="135875D7"/>
    <w:rsid w:val="135950FD"/>
    <w:rsid w:val="136046DE"/>
    <w:rsid w:val="136C3083"/>
    <w:rsid w:val="13710699"/>
    <w:rsid w:val="13743CE5"/>
    <w:rsid w:val="13A22600"/>
    <w:rsid w:val="13A7230D"/>
    <w:rsid w:val="13D03611"/>
    <w:rsid w:val="13D1738A"/>
    <w:rsid w:val="13F17DA0"/>
    <w:rsid w:val="14061B68"/>
    <w:rsid w:val="141A2ADF"/>
    <w:rsid w:val="143040B0"/>
    <w:rsid w:val="143376FC"/>
    <w:rsid w:val="143E4A1F"/>
    <w:rsid w:val="14504752"/>
    <w:rsid w:val="146B6E96"/>
    <w:rsid w:val="148461AA"/>
    <w:rsid w:val="148E0DD7"/>
    <w:rsid w:val="14B06F9F"/>
    <w:rsid w:val="14CF6D94"/>
    <w:rsid w:val="14D07641"/>
    <w:rsid w:val="14D64C58"/>
    <w:rsid w:val="14DB226E"/>
    <w:rsid w:val="14E530ED"/>
    <w:rsid w:val="14E804E7"/>
    <w:rsid w:val="14E86739"/>
    <w:rsid w:val="14EC447B"/>
    <w:rsid w:val="14FC0436"/>
    <w:rsid w:val="15121A08"/>
    <w:rsid w:val="15190FE8"/>
    <w:rsid w:val="151C4634"/>
    <w:rsid w:val="1545162C"/>
    <w:rsid w:val="1546345F"/>
    <w:rsid w:val="154871D8"/>
    <w:rsid w:val="1565422D"/>
    <w:rsid w:val="156F0C08"/>
    <w:rsid w:val="158F3058"/>
    <w:rsid w:val="15981F0D"/>
    <w:rsid w:val="15997A33"/>
    <w:rsid w:val="15AD04C1"/>
    <w:rsid w:val="15AE4214"/>
    <w:rsid w:val="15B036FB"/>
    <w:rsid w:val="15B17473"/>
    <w:rsid w:val="15B30AF5"/>
    <w:rsid w:val="15E96C0C"/>
    <w:rsid w:val="15F15AC1"/>
    <w:rsid w:val="15FA6499"/>
    <w:rsid w:val="15FB249C"/>
    <w:rsid w:val="160C46A9"/>
    <w:rsid w:val="1615355E"/>
    <w:rsid w:val="16331C36"/>
    <w:rsid w:val="163B0AEA"/>
    <w:rsid w:val="166444E5"/>
    <w:rsid w:val="16775FC6"/>
    <w:rsid w:val="168D3A3C"/>
    <w:rsid w:val="169A3A63"/>
    <w:rsid w:val="16A20B69"/>
    <w:rsid w:val="16A668AC"/>
    <w:rsid w:val="16A843D2"/>
    <w:rsid w:val="16C136E5"/>
    <w:rsid w:val="16D06D5B"/>
    <w:rsid w:val="16E3540A"/>
    <w:rsid w:val="17011F4B"/>
    <w:rsid w:val="17160A30"/>
    <w:rsid w:val="17215F32"/>
    <w:rsid w:val="17321EED"/>
    <w:rsid w:val="17326391"/>
    <w:rsid w:val="1752258F"/>
    <w:rsid w:val="17591B70"/>
    <w:rsid w:val="1759391E"/>
    <w:rsid w:val="17650515"/>
    <w:rsid w:val="176F6C9D"/>
    <w:rsid w:val="17797A0F"/>
    <w:rsid w:val="177B3894"/>
    <w:rsid w:val="178169D1"/>
    <w:rsid w:val="17A728DB"/>
    <w:rsid w:val="17AE3C6A"/>
    <w:rsid w:val="17AF1790"/>
    <w:rsid w:val="17BB1EE3"/>
    <w:rsid w:val="17CF1E32"/>
    <w:rsid w:val="17D17958"/>
    <w:rsid w:val="17E72CD8"/>
    <w:rsid w:val="17FD51E2"/>
    <w:rsid w:val="18025D64"/>
    <w:rsid w:val="182B350C"/>
    <w:rsid w:val="182E4DAB"/>
    <w:rsid w:val="184D38AB"/>
    <w:rsid w:val="18567E5D"/>
    <w:rsid w:val="185A5BA0"/>
    <w:rsid w:val="18673E19"/>
    <w:rsid w:val="18756535"/>
    <w:rsid w:val="18770500"/>
    <w:rsid w:val="188B7B07"/>
    <w:rsid w:val="18AB63FB"/>
    <w:rsid w:val="18AD3F21"/>
    <w:rsid w:val="18B352B0"/>
    <w:rsid w:val="18C63235"/>
    <w:rsid w:val="18CE20EA"/>
    <w:rsid w:val="18E24C39"/>
    <w:rsid w:val="18ED2570"/>
    <w:rsid w:val="190B6E9A"/>
    <w:rsid w:val="190F698A"/>
    <w:rsid w:val="19297320"/>
    <w:rsid w:val="193006AE"/>
    <w:rsid w:val="19324427"/>
    <w:rsid w:val="19362169"/>
    <w:rsid w:val="194B373A"/>
    <w:rsid w:val="195725A1"/>
    <w:rsid w:val="197762DD"/>
    <w:rsid w:val="19793E03"/>
    <w:rsid w:val="19874772"/>
    <w:rsid w:val="199D3F96"/>
    <w:rsid w:val="19A35324"/>
    <w:rsid w:val="19A370D2"/>
    <w:rsid w:val="19AA66B3"/>
    <w:rsid w:val="19AF7825"/>
    <w:rsid w:val="19B17A41"/>
    <w:rsid w:val="19C01A32"/>
    <w:rsid w:val="19D13C3F"/>
    <w:rsid w:val="19D61256"/>
    <w:rsid w:val="19D90D46"/>
    <w:rsid w:val="19DB2D10"/>
    <w:rsid w:val="19DD25E4"/>
    <w:rsid w:val="19DF45AE"/>
    <w:rsid w:val="19E716B5"/>
    <w:rsid w:val="1A3A7A37"/>
    <w:rsid w:val="1A4268EB"/>
    <w:rsid w:val="1A444411"/>
    <w:rsid w:val="1A4B1C44"/>
    <w:rsid w:val="1A4C1518"/>
    <w:rsid w:val="1A4C59BC"/>
    <w:rsid w:val="1A564145"/>
    <w:rsid w:val="1A58610F"/>
    <w:rsid w:val="1A6E5932"/>
    <w:rsid w:val="1A756CC1"/>
    <w:rsid w:val="1A8567D8"/>
    <w:rsid w:val="1A951111"/>
    <w:rsid w:val="1A952EBF"/>
    <w:rsid w:val="1ABA2925"/>
    <w:rsid w:val="1AC45552"/>
    <w:rsid w:val="1AE35FDC"/>
    <w:rsid w:val="1AFC5C92"/>
    <w:rsid w:val="1B0D00A7"/>
    <w:rsid w:val="1B0D6EF9"/>
    <w:rsid w:val="1B1262BE"/>
    <w:rsid w:val="1B216501"/>
    <w:rsid w:val="1B222279"/>
    <w:rsid w:val="1B244243"/>
    <w:rsid w:val="1B245FF1"/>
    <w:rsid w:val="1B291859"/>
    <w:rsid w:val="1B4548E5"/>
    <w:rsid w:val="1B4D19EC"/>
    <w:rsid w:val="1B5A1A13"/>
    <w:rsid w:val="1B612DA1"/>
    <w:rsid w:val="1B634D6B"/>
    <w:rsid w:val="1B6F3E82"/>
    <w:rsid w:val="1B721452"/>
    <w:rsid w:val="1B8C2514"/>
    <w:rsid w:val="1B9118D8"/>
    <w:rsid w:val="1B9B4505"/>
    <w:rsid w:val="1B9E2247"/>
    <w:rsid w:val="1BAD4238"/>
    <w:rsid w:val="1BAF7FB0"/>
    <w:rsid w:val="1BBE01F3"/>
    <w:rsid w:val="1BD9327F"/>
    <w:rsid w:val="1BED0AD9"/>
    <w:rsid w:val="1C0A168B"/>
    <w:rsid w:val="1C1147C7"/>
    <w:rsid w:val="1C626DD1"/>
    <w:rsid w:val="1C7134B8"/>
    <w:rsid w:val="1C715266"/>
    <w:rsid w:val="1C8651B5"/>
    <w:rsid w:val="1C986C96"/>
    <w:rsid w:val="1CA76EDA"/>
    <w:rsid w:val="1CB64253"/>
    <w:rsid w:val="1CCC4B92"/>
    <w:rsid w:val="1D392227"/>
    <w:rsid w:val="1D3D339A"/>
    <w:rsid w:val="1D491D3F"/>
    <w:rsid w:val="1D4D182F"/>
    <w:rsid w:val="1D524C10"/>
    <w:rsid w:val="1D525097"/>
    <w:rsid w:val="1D6D0123"/>
    <w:rsid w:val="1D6D3C7F"/>
    <w:rsid w:val="1D7C2114"/>
    <w:rsid w:val="1D8211CB"/>
    <w:rsid w:val="1D8334A3"/>
    <w:rsid w:val="1D903E12"/>
    <w:rsid w:val="1D9531D6"/>
    <w:rsid w:val="1D992CC6"/>
    <w:rsid w:val="1DA04055"/>
    <w:rsid w:val="1DAA2EFB"/>
    <w:rsid w:val="1DAD0520"/>
    <w:rsid w:val="1DB26C50"/>
    <w:rsid w:val="1DB7314C"/>
    <w:rsid w:val="1DBA49EB"/>
    <w:rsid w:val="1DC13FCB"/>
    <w:rsid w:val="1DC23E5F"/>
    <w:rsid w:val="1DD67A76"/>
    <w:rsid w:val="1DDC7057"/>
    <w:rsid w:val="1DE55F0B"/>
    <w:rsid w:val="1DED4DC0"/>
    <w:rsid w:val="1DF06AAB"/>
    <w:rsid w:val="1DF3687A"/>
    <w:rsid w:val="1E0C793C"/>
    <w:rsid w:val="1E1862E1"/>
    <w:rsid w:val="1E3D7AF5"/>
    <w:rsid w:val="1E4E3AB1"/>
    <w:rsid w:val="1E5D3CF4"/>
    <w:rsid w:val="1E60130B"/>
    <w:rsid w:val="1E780B2E"/>
    <w:rsid w:val="1E803E86"/>
    <w:rsid w:val="1E8C282B"/>
    <w:rsid w:val="1E8E65A3"/>
    <w:rsid w:val="1E9B481C"/>
    <w:rsid w:val="1EAE27A1"/>
    <w:rsid w:val="1EAF02C7"/>
    <w:rsid w:val="1EB63404"/>
    <w:rsid w:val="1EBB0A1A"/>
    <w:rsid w:val="1EC21DA9"/>
    <w:rsid w:val="1ED33FB6"/>
    <w:rsid w:val="1EDC0D98"/>
    <w:rsid w:val="1EED0DA0"/>
    <w:rsid w:val="1F10520A"/>
    <w:rsid w:val="1F185A86"/>
    <w:rsid w:val="1F1A3993"/>
    <w:rsid w:val="1F253683"/>
    <w:rsid w:val="1F2C36C6"/>
    <w:rsid w:val="1F370B10"/>
    <w:rsid w:val="1F3C7DAD"/>
    <w:rsid w:val="1F4E5D32"/>
    <w:rsid w:val="1F63358C"/>
    <w:rsid w:val="1F6F21BA"/>
    <w:rsid w:val="1F7F5EEC"/>
    <w:rsid w:val="1FAD4807"/>
    <w:rsid w:val="1FB060A5"/>
    <w:rsid w:val="1FB34FB4"/>
    <w:rsid w:val="1FB57B5F"/>
    <w:rsid w:val="1FBE5FA6"/>
    <w:rsid w:val="1FCA53B9"/>
    <w:rsid w:val="1FD71884"/>
    <w:rsid w:val="1FED10A7"/>
    <w:rsid w:val="1FF3774C"/>
    <w:rsid w:val="1FF561AE"/>
    <w:rsid w:val="20084133"/>
    <w:rsid w:val="2011123A"/>
    <w:rsid w:val="20112FE8"/>
    <w:rsid w:val="20210D51"/>
    <w:rsid w:val="202E37B6"/>
    <w:rsid w:val="20660F77"/>
    <w:rsid w:val="20672C08"/>
    <w:rsid w:val="2096173F"/>
    <w:rsid w:val="20B971DB"/>
    <w:rsid w:val="20D44015"/>
    <w:rsid w:val="20D64231"/>
    <w:rsid w:val="20DD55C0"/>
    <w:rsid w:val="20DD736E"/>
    <w:rsid w:val="21004E0A"/>
    <w:rsid w:val="210C7C53"/>
    <w:rsid w:val="211E7A91"/>
    <w:rsid w:val="212333A6"/>
    <w:rsid w:val="21582E98"/>
    <w:rsid w:val="215A6C10"/>
    <w:rsid w:val="21723F5A"/>
    <w:rsid w:val="21821CC3"/>
    <w:rsid w:val="219A700D"/>
    <w:rsid w:val="21C1459A"/>
    <w:rsid w:val="21C61BB0"/>
    <w:rsid w:val="21F229A5"/>
    <w:rsid w:val="21F52495"/>
    <w:rsid w:val="21FF50C2"/>
    <w:rsid w:val="220D77DF"/>
    <w:rsid w:val="22284619"/>
    <w:rsid w:val="22350AE4"/>
    <w:rsid w:val="22596EC8"/>
    <w:rsid w:val="22603DB2"/>
    <w:rsid w:val="22631AF5"/>
    <w:rsid w:val="226D4721"/>
    <w:rsid w:val="22837AA1"/>
    <w:rsid w:val="228C2DF9"/>
    <w:rsid w:val="228D26CE"/>
    <w:rsid w:val="22A46395"/>
    <w:rsid w:val="22A7378F"/>
    <w:rsid w:val="22C00CF5"/>
    <w:rsid w:val="22E22A19"/>
    <w:rsid w:val="22F8048F"/>
    <w:rsid w:val="22F97D63"/>
    <w:rsid w:val="22FB3ADB"/>
    <w:rsid w:val="230230BC"/>
    <w:rsid w:val="2318468D"/>
    <w:rsid w:val="231B5F2B"/>
    <w:rsid w:val="231D6147"/>
    <w:rsid w:val="23250B58"/>
    <w:rsid w:val="23264FFC"/>
    <w:rsid w:val="232F19D7"/>
    <w:rsid w:val="233C481F"/>
    <w:rsid w:val="23496F3C"/>
    <w:rsid w:val="23641680"/>
    <w:rsid w:val="2369138D"/>
    <w:rsid w:val="236B2A0F"/>
    <w:rsid w:val="23711B3C"/>
    <w:rsid w:val="23A6613D"/>
    <w:rsid w:val="23A81EB5"/>
    <w:rsid w:val="23B1063E"/>
    <w:rsid w:val="23BC770E"/>
    <w:rsid w:val="23BD6FE3"/>
    <w:rsid w:val="23C27922"/>
    <w:rsid w:val="23C71C0F"/>
    <w:rsid w:val="23D26F32"/>
    <w:rsid w:val="23DC56BB"/>
    <w:rsid w:val="240A66CC"/>
    <w:rsid w:val="24194B61"/>
    <w:rsid w:val="24262DDA"/>
    <w:rsid w:val="243F222B"/>
    <w:rsid w:val="24561911"/>
    <w:rsid w:val="245A2A83"/>
    <w:rsid w:val="245F009A"/>
    <w:rsid w:val="24727DCD"/>
    <w:rsid w:val="24883A94"/>
    <w:rsid w:val="249917FE"/>
    <w:rsid w:val="24AF4B7D"/>
    <w:rsid w:val="24B91EA0"/>
    <w:rsid w:val="24CE594B"/>
    <w:rsid w:val="24D32F62"/>
    <w:rsid w:val="24E231A5"/>
    <w:rsid w:val="24E85B0E"/>
    <w:rsid w:val="24F66C50"/>
    <w:rsid w:val="24F904EE"/>
    <w:rsid w:val="24FB4266"/>
    <w:rsid w:val="24FD3B3B"/>
    <w:rsid w:val="251701C5"/>
    <w:rsid w:val="251B2213"/>
    <w:rsid w:val="252235A1"/>
    <w:rsid w:val="25237319"/>
    <w:rsid w:val="254572C6"/>
    <w:rsid w:val="254B6F9C"/>
    <w:rsid w:val="25553977"/>
    <w:rsid w:val="25697422"/>
    <w:rsid w:val="256B13EC"/>
    <w:rsid w:val="256C2A6E"/>
    <w:rsid w:val="25733DFD"/>
    <w:rsid w:val="25867FD4"/>
    <w:rsid w:val="258C1362"/>
    <w:rsid w:val="25AB7A3A"/>
    <w:rsid w:val="25B06DFF"/>
    <w:rsid w:val="25B235BB"/>
    <w:rsid w:val="25B71060"/>
    <w:rsid w:val="25B82157"/>
    <w:rsid w:val="25CF7050"/>
    <w:rsid w:val="25D8140D"/>
    <w:rsid w:val="25DC7BF4"/>
    <w:rsid w:val="25E35426"/>
    <w:rsid w:val="25F5515A"/>
    <w:rsid w:val="25FF38E2"/>
    <w:rsid w:val="2610789E"/>
    <w:rsid w:val="2613738E"/>
    <w:rsid w:val="2628108B"/>
    <w:rsid w:val="262D66A1"/>
    <w:rsid w:val="26321F0A"/>
    <w:rsid w:val="263537A8"/>
    <w:rsid w:val="26357304"/>
    <w:rsid w:val="263A491A"/>
    <w:rsid w:val="264659B5"/>
    <w:rsid w:val="264A1001"/>
    <w:rsid w:val="26541E80"/>
    <w:rsid w:val="26655E3B"/>
    <w:rsid w:val="266A3452"/>
    <w:rsid w:val="26797B39"/>
    <w:rsid w:val="26AD333E"/>
    <w:rsid w:val="26C07516"/>
    <w:rsid w:val="26CD1C32"/>
    <w:rsid w:val="26DE08FD"/>
    <w:rsid w:val="26DF1B5E"/>
    <w:rsid w:val="26E01966"/>
    <w:rsid w:val="26E74AA2"/>
    <w:rsid w:val="26FC6074"/>
    <w:rsid w:val="26FE1DEC"/>
    <w:rsid w:val="270F224B"/>
    <w:rsid w:val="27135897"/>
    <w:rsid w:val="271635D9"/>
    <w:rsid w:val="27174C5C"/>
    <w:rsid w:val="27206206"/>
    <w:rsid w:val="27286E69"/>
    <w:rsid w:val="272F6449"/>
    <w:rsid w:val="273B4DEE"/>
    <w:rsid w:val="27616AF6"/>
    <w:rsid w:val="27673E35"/>
    <w:rsid w:val="2769195B"/>
    <w:rsid w:val="277F117F"/>
    <w:rsid w:val="27AC7A9A"/>
    <w:rsid w:val="27BA3F65"/>
    <w:rsid w:val="27E2526A"/>
    <w:rsid w:val="27EB411E"/>
    <w:rsid w:val="27EC60E8"/>
    <w:rsid w:val="27F31225"/>
    <w:rsid w:val="2835183D"/>
    <w:rsid w:val="28377363"/>
    <w:rsid w:val="285048C9"/>
    <w:rsid w:val="287265EE"/>
    <w:rsid w:val="28AC5FA3"/>
    <w:rsid w:val="28B20A50"/>
    <w:rsid w:val="28B5472C"/>
    <w:rsid w:val="28C64B8B"/>
    <w:rsid w:val="28CD1A76"/>
    <w:rsid w:val="28D56B7C"/>
    <w:rsid w:val="28D70B46"/>
    <w:rsid w:val="28D76D98"/>
    <w:rsid w:val="28E019DE"/>
    <w:rsid w:val="28E13773"/>
    <w:rsid w:val="28E374EB"/>
    <w:rsid w:val="28E53263"/>
    <w:rsid w:val="28E62B38"/>
    <w:rsid w:val="28EC45F2"/>
    <w:rsid w:val="28F17E5A"/>
    <w:rsid w:val="28FC05AD"/>
    <w:rsid w:val="28FD2DD4"/>
    <w:rsid w:val="290240BD"/>
    <w:rsid w:val="290F6532"/>
    <w:rsid w:val="291276C0"/>
    <w:rsid w:val="291B6C85"/>
    <w:rsid w:val="2939710B"/>
    <w:rsid w:val="2940049A"/>
    <w:rsid w:val="295D104C"/>
    <w:rsid w:val="29634188"/>
    <w:rsid w:val="297445E7"/>
    <w:rsid w:val="29934A6D"/>
    <w:rsid w:val="299802D6"/>
    <w:rsid w:val="299A22A0"/>
    <w:rsid w:val="29A547A1"/>
    <w:rsid w:val="29AE7AF9"/>
    <w:rsid w:val="29B50E88"/>
    <w:rsid w:val="29B844D4"/>
    <w:rsid w:val="29BB3FC4"/>
    <w:rsid w:val="29C70BBB"/>
    <w:rsid w:val="29D62BAC"/>
    <w:rsid w:val="29DF4157"/>
    <w:rsid w:val="29EE439A"/>
    <w:rsid w:val="29EE77FA"/>
    <w:rsid w:val="29EE7EF6"/>
    <w:rsid w:val="29F01EC0"/>
    <w:rsid w:val="2A104310"/>
    <w:rsid w:val="2A3A313B"/>
    <w:rsid w:val="2A3D0E7D"/>
    <w:rsid w:val="2A3F69A3"/>
    <w:rsid w:val="2A467D32"/>
    <w:rsid w:val="2A4915D0"/>
    <w:rsid w:val="2A570191"/>
    <w:rsid w:val="2A585CB7"/>
    <w:rsid w:val="2A64640A"/>
    <w:rsid w:val="2A7724A8"/>
    <w:rsid w:val="2A7725E1"/>
    <w:rsid w:val="2A924D25"/>
    <w:rsid w:val="2A9E191C"/>
    <w:rsid w:val="2AA8279A"/>
    <w:rsid w:val="2AAB5DE7"/>
    <w:rsid w:val="2AB27175"/>
    <w:rsid w:val="2AB56C65"/>
    <w:rsid w:val="2AED4651"/>
    <w:rsid w:val="2AF23A16"/>
    <w:rsid w:val="2AFA28CA"/>
    <w:rsid w:val="2B1020EE"/>
    <w:rsid w:val="2B157704"/>
    <w:rsid w:val="2B193698"/>
    <w:rsid w:val="2B1A4D1A"/>
    <w:rsid w:val="2B25203D"/>
    <w:rsid w:val="2B275DB5"/>
    <w:rsid w:val="2B2A7653"/>
    <w:rsid w:val="2B2B6F28"/>
    <w:rsid w:val="2B312790"/>
    <w:rsid w:val="2B326508"/>
    <w:rsid w:val="2B345DDC"/>
    <w:rsid w:val="2B3C2EE3"/>
    <w:rsid w:val="2B54647E"/>
    <w:rsid w:val="2B6A5CA2"/>
    <w:rsid w:val="2B6D12EE"/>
    <w:rsid w:val="2B74267D"/>
    <w:rsid w:val="2B795EE5"/>
    <w:rsid w:val="2B852ADC"/>
    <w:rsid w:val="2B9E76FA"/>
    <w:rsid w:val="2BA22C29"/>
    <w:rsid w:val="2BCC070B"/>
    <w:rsid w:val="2BD31A99"/>
    <w:rsid w:val="2BEC2B5B"/>
    <w:rsid w:val="2BEE0681"/>
    <w:rsid w:val="2BFD2672"/>
    <w:rsid w:val="2C0559CB"/>
    <w:rsid w:val="2C1005F7"/>
    <w:rsid w:val="2C163734"/>
    <w:rsid w:val="2C267E1B"/>
    <w:rsid w:val="2C2A71DF"/>
    <w:rsid w:val="2C372028"/>
    <w:rsid w:val="2C46226B"/>
    <w:rsid w:val="2C73502A"/>
    <w:rsid w:val="2C7F752B"/>
    <w:rsid w:val="2C8132A3"/>
    <w:rsid w:val="2C824F0D"/>
    <w:rsid w:val="2C882884"/>
    <w:rsid w:val="2C901738"/>
    <w:rsid w:val="2C923702"/>
    <w:rsid w:val="2CCB6C14"/>
    <w:rsid w:val="2CD23AFF"/>
    <w:rsid w:val="2CD930DF"/>
    <w:rsid w:val="2CF55A3F"/>
    <w:rsid w:val="2CF9552F"/>
    <w:rsid w:val="2D067C4C"/>
    <w:rsid w:val="2D0F4D53"/>
    <w:rsid w:val="2D151C3D"/>
    <w:rsid w:val="2D2E69BD"/>
    <w:rsid w:val="2D371BB4"/>
    <w:rsid w:val="2D3E1194"/>
    <w:rsid w:val="2D40315E"/>
    <w:rsid w:val="2D404F0C"/>
    <w:rsid w:val="2D4367AA"/>
    <w:rsid w:val="2D593D65"/>
    <w:rsid w:val="2D720E3E"/>
    <w:rsid w:val="2D7B7CF2"/>
    <w:rsid w:val="2D8A262B"/>
    <w:rsid w:val="2D8C1F00"/>
    <w:rsid w:val="2D9B0395"/>
    <w:rsid w:val="2DB63420"/>
    <w:rsid w:val="2DB9081B"/>
    <w:rsid w:val="2DCE2518"/>
    <w:rsid w:val="2DDB69E3"/>
    <w:rsid w:val="2DE104FD"/>
    <w:rsid w:val="2DEE662F"/>
    <w:rsid w:val="2E073C7C"/>
    <w:rsid w:val="2E187C37"/>
    <w:rsid w:val="2E1B3283"/>
    <w:rsid w:val="2E2C723F"/>
    <w:rsid w:val="2E383E35"/>
    <w:rsid w:val="2E823302"/>
    <w:rsid w:val="2E876B6B"/>
    <w:rsid w:val="2E8C5F2F"/>
    <w:rsid w:val="2EA27501"/>
    <w:rsid w:val="2EA8720D"/>
    <w:rsid w:val="2EAC037F"/>
    <w:rsid w:val="2EC851B9"/>
    <w:rsid w:val="2EEB534C"/>
    <w:rsid w:val="2EF57EF8"/>
    <w:rsid w:val="2EFC1307"/>
    <w:rsid w:val="2F0E4B96"/>
    <w:rsid w:val="2F126434"/>
    <w:rsid w:val="2F1F0B51"/>
    <w:rsid w:val="2F283EAA"/>
    <w:rsid w:val="2F3445FD"/>
    <w:rsid w:val="2F3A598B"/>
    <w:rsid w:val="2F48454C"/>
    <w:rsid w:val="2F4F1437"/>
    <w:rsid w:val="2F5C3B54"/>
    <w:rsid w:val="2F6173BC"/>
    <w:rsid w:val="2F666780"/>
    <w:rsid w:val="2F6A6270"/>
    <w:rsid w:val="2F7B66D0"/>
    <w:rsid w:val="2F963509"/>
    <w:rsid w:val="2F971030"/>
    <w:rsid w:val="2F996B56"/>
    <w:rsid w:val="2F9A7489"/>
    <w:rsid w:val="2F9E23BE"/>
    <w:rsid w:val="2FA06136"/>
    <w:rsid w:val="2FA32702"/>
    <w:rsid w:val="2FA554FB"/>
    <w:rsid w:val="2FB13E9F"/>
    <w:rsid w:val="2FDA1BFA"/>
    <w:rsid w:val="2FDB716E"/>
    <w:rsid w:val="2FE029D7"/>
    <w:rsid w:val="2FE53B49"/>
    <w:rsid w:val="2FEE6EA1"/>
    <w:rsid w:val="2FF16992"/>
    <w:rsid w:val="3005243D"/>
    <w:rsid w:val="30142680"/>
    <w:rsid w:val="30204B81"/>
    <w:rsid w:val="30336FAA"/>
    <w:rsid w:val="30395C43"/>
    <w:rsid w:val="3049057C"/>
    <w:rsid w:val="306A22A0"/>
    <w:rsid w:val="306C6018"/>
    <w:rsid w:val="306C7DC6"/>
    <w:rsid w:val="307F7AFA"/>
    <w:rsid w:val="308E41E1"/>
    <w:rsid w:val="30913CD1"/>
    <w:rsid w:val="30BF083E"/>
    <w:rsid w:val="30C9346B"/>
    <w:rsid w:val="30C96FC7"/>
    <w:rsid w:val="30D836AE"/>
    <w:rsid w:val="30E16A06"/>
    <w:rsid w:val="30E20088"/>
    <w:rsid w:val="30E91417"/>
    <w:rsid w:val="30F5600E"/>
    <w:rsid w:val="30FD3114"/>
    <w:rsid w:val="3106021B"/>
    <w:rsid w:val="310F3573"/>
    <w:rsid w:val="311F752F"/>
    <w:rsid w:val="31271F3F"/>
    <w:rsid w:val="3150593A"/>
    <w:rsid w:val="317653A0"/>
    <w:rsid w:val="318B24CE"/>
    <w:rsid w:val="319C292D"/>
    <w:rsid w:val="319E66A5"/>
    <w:rsid w:val="31AD0696"/>
    <w:rsid w:val="31B639EF"/>
    <w:rsid w:val="31BB2DB3"/>
    <w:rsid w:val="31C003CA"/>
    <w:rsid w:val="31CA56EC"/>
    <w:rsid w:val="31CC4FC0"/>
    <w:rsid w:val="31DE3D52"/>
    <w:rsid w:val="31E00A6C"/>
    <w:rsid w:val="31E83DC4"/>
    <w:rsid w:val="31F77B64"/>
    <w:rsid w:val="31F97D80"/>
    <w:rsid w:val="31FC33CC"/>
    <w:rsid w:val="320504D2"/>
    <w:rsid w:val="3207424B"/>
    <w:rsid w:val="320C0E5F"/>
    <w:rsid w:val="32135F41"/>
    <w:rsid w:val="32285F6F"/>
    <w:rsid w:val="32290665"/>
    <w:rsid w:val="323112C7"/>
    <w:rsid w:val="323B0398"/>
    <w:rsid w:val="324234D5"/>
    <w:rsid w:val="325A081E"/>
    <w:rsid w:val="325D030E"/>
    <w:rsid w:val="32747406"/>
    <w:rsid w:val="328538F1"/>
    <w:rsid w:val="3287538B"/>
    <w:rsid w:val="32894C60"/>
    <w:rsid w:val="328A09D8"/>
    <w:rsid w:val="328A6C2A"/>
    <w:rsid w:val="328C29A2"/>
    <w:rsid w:val="32943604"/>
    <w:rsid w:val="329655CE"/>
    <w:rsid w:val="329830F5"/>
    <w:rsid w:val="329B4993"/>
    <w:rsid w:val="32A93554"/>
    <w:rsid w:val="32AB72CC"/>
    <w:rsid w:val="32B67A1F"/>
    <w:rsid w:val="32BA750F"/>
    <w:rsid w:val="32C97752"/>
    <w:rsid w:val="32E620B2"/>
    <w:rsid w:val="32F3657D"/>
    <w:rsid w:val="33072028"/>
    <w:rsid w:val="33164B0C"/>
    <w:rsid w:val="33174961"/>
    <w:rsid w:val="331F3816"/>
    <w:rsid w:val="332350B4"/>
    <w:rsid w:val="33266952"/>
    <w:rsid w:val="3337290D"/>
    <w:rsid w:val="3344502A"/>
    <w:rsid w:val="33492641"/>
    <w:rsid w:val="334943EF"/>
    <w:rsid w:val="33596D28"/>
    <w:rsid w:val="33641229"/>
    <w:rsid w:val="336F02F9"/>
    <w:rsid w:val="33863895"/>
    <w:rsid w:val="339E298D"/>
    <w:rsid w:val="33C63C91"/>
    <w:rsid w:val="33CC574C"/>
    <w:rsid w:val="33CD6DCE"/>
    <w:rsid w:val="33CF2B46"/>
    <w:rsid w:val="33D77605"/>
    <w:rsid w:val="33F151B2"/>
    <w:rsid w:val="33FB393B"/>
    <w:rsid w:val="33FD3B57"/>
    <w:rsid w:val="340824FC"/>
    <w:rsid w:val="340D7B12"/>
    <w:rsid w:val="34142C4F"/>
    <w:rsid w:val="341B222F"/>
    <w:rsid w:val="342015F4"/>
    <w:rsid w:val="344352E2"/>
    <w:rsid w:val="34473024"/>
    <w:rsid w:val="346239BA"/>
    <w:rsid w:val="34897199"/>
    <w:rsid w:val="349F69BC"/>
    <w:rsid w:val="34A83397"/>
    <w:rsid w:val="34AA5361"/>
    <w:rsid w:val="34AF0FA6"/>
    <w:rsid w:val="34B65AB4"/>
    <w:rsid w:val="34BA4C17"/>
    <w:rsid w:val="34EE34A0"/>
    <w:rsid w:val="350607E9"/>
    <w:rsid w:val="350C1B78"/>
    <w:rsid w:val="351948D8"/>
    <w:rsid w:val="351D5B33"/>
    <w:rsid w:val="352275ED"/>
    <w:rsid w:val="352769B2"/>
    <w:rsid w:val="352944D8"/>
    <w:rsid w:val="352D221A"/>
    <w:rsid w:val="35327830"/>
    <w:rsid w:val="35374E47"/>
    <w:rsid w:val="353A4937"/>
    <w:rsid w:val="3548174F"/>
    <w:rsid w:val="356B2D42"/>
    <w:rsid w:val="3575596F"/>
    <w:rsid w:val="35777939"/>
    <w:rsid w:val="35780FBB"/>
    <w:rsid w:val="359B675B"/>
    <w:rsid w:val="359F29EC"/>
    <w:rsid w:val="35A61FCC"/>
    <w:rsid w:val="35BF4E3C"/>
    <w:rsid w:val="35C3492C"/>
    <w:rsid w:val="35CD1307"/>
    <w:rsid w:val="35D73F34"/>
    <w:rsid w:val="35F5260C"/>
    <w:rsid w:val="35FA5E74"/>
    <w:rsid w:val="360016DD"/>
    <w:rsid w:val="36032F7B"/>
    <w:rsid w:val="36070CBD"/>
    <w:rsid w:val="36127662"/>
    <w:rsid w:val="361A37AB"/>
    <w:rsid w:val="36203B2D"/>
    <w:rsid w:val="36252EF1"/>
    <w:rsid w:val="36295031"/>
    <w:rsid w:val="3643781B"/>
    <w:rsid w:val="36462E68"/>
    <w:rsid w:val="366652B8"/>
    <w:rsid w:val="366C0B20"/>
    <w:rsid w:val="36783969"/>
    <w:rsid w:val="367F6AB9"/>
    <w:rsid w:val="36820344"/>
    <w:rsid w:val="36851BE2"/>
    <w:rsid w:val="36883480"/>
    <w:rsid w:val="36962041"/>
    <w:rsid w:val="369E0EF6"/>
    <w:rsid w:val="36B1214A"/>
    <w:rsid w:val="36B67FED"/>
    <w:rsid w:val="36DD37CC"/>
    <w:rsid w:val="36EC1C61"/>
    <w:rsid w:val="36F01751"/>
    <w:rsid w:val="3710594F"/>
    <w:rsid w:val="371D62BE"/>
    <w:rsid w:val="372E4027"/>
    <w:rsid w:val="374970B3"/>
    <w:rsid w:val="374C2700"/>
    <w:rsid w:val="376D2DA2"/>
    <w:rsid w:val="37B3277F"/>
    <w:rsid w:val="37B502A5"/>
    <w:rsid w:val="37BD53AB"/>
    <w:rsid w:val="37C16C4A"/>
    <w:rsid w:val="37C8622A"/>
    <w:rsid w:val="37DC7F27"/>
    <w:rsid w:val="38163439"/>
    <w:rsid w:val="3825542A"/>
    <w:rsid w:val="38353194"/>
    <w:rsid w:val="385E6B8E"/>
    <w:rsid w:val="38606463"/>
    <w:rsid w:val="386C12AB"/>
    <w:rsid w:val="387B504A"/>
    <w:rsid w:val="388303A3"/>
    <w:rsid w:val="38934A8A"/>
    <w:rsid w:val="389E51DD"/>
    <w:rsid w:val="38A26A7B"/>
    <w:rsid w:val="38A327F3"/>
    <w:rsid w:val="38A5656B"/>
    <w:rsid w:val="38D66725"/>
    <w:rsid w:val="38D86941"/>
    <w:rsid w:val="38DB3D3B"/>
    <w:rsid w:val="38E86458"/>
    <w:rsid w:val="38EC3030"/>
    <w:rsid w:val="38F31085"/>
    <w:rsid w:val="38F92413"/>
    <w:rsid w:val="390F7E89"/>
    <w:rsid w:val="39110376"/>
    <w:rsid w:val="395104A1"/>
    <w:rsid w:val="39565AB7"/>
    <w:rsid w:val="39693A3D"/>
    <w:rsid w:val="39813B1B"/>
    <w:rsid w:val="398443D3"/>
    <w:rsid w:val="398C3287"/>
    <w:rsid w:val="399565E0"/>
    <w:rsid w:val="39A607ED"/>
    <w:rsid w:val="39A95BE7"/>
    <w:rsid w:val="39C42A21"/>
    <w:rsid w:val="39CB7802"/>
    <w:rsid w:val="39D92970"/>
    <w:rsid w:val="3A06128C"/>
    <w:rsid w:val="3A0F6392"/>
    <w:rsid w:val="3A137505"/>
    <w:rsid w:val="3A3951BD"/>
    <w:rsid w:val="3A451DB4"/>
    <w:rsid w:val="3A6A7A6C"/>
    <w:rsid w:val="3A6D2DE3"/>
    <w:rsid w:val="3A791A5E"/>
    <w:rsid w:val="3AA7481D"/>
    <w:rsid w:val="3ABE3914"/>
    <w:rsid w:val="3ACA4067"/>
    <w:rsid w:val="3ACA72AB"/>
    <w:rsid w:val="3AE25855"/>
    <w:rsid w:val="3B31058A"/>
    <w:rsid w:val="3B3B6D13"/>
    <w:rsid w:val="3B404A3E"/>
    <w:rsid w:val="3B451940"/>
    <w:rsid w:val="3B5322AF"/>
    <w:rsid w:val="3B820DE6"/>
    <w:rsid w:val="3B9308FD"/>
    <w:rsid w:val="3BA725FA"/>
    <w:rsid w:val="3BBF7944"/>
    <w:rsid w:val="3BCD19E7"/>
    <w:rsid w:val="3BE70C49"/>
    <w:rsid w:val="3BFA097C"/>
    <w:rsid w:val="3C090BBF"/>
    <w:rsid w:val="3C153A08"/>
    <w:rsid w:val="3C215F09"/>
    <w:rsid w:val="3C277297"/>
    <w:rsid w:val="3C3245BA"/>
    <w:rsid w:val="3C460065"/>
    <w:rsid w:val="3C53008C"/>
    <w:rsid w:val="3C585ABA"/>
    <w:rsid w:val="3C6127A9"/>
    <w:rsid w:val="3C7626F9"/>
    <w:rsid w:val="3C890AAE"/>
    <w:rsid w:val="3C8C1F1C"/>
    <w:rsid w:val="3C8D0564"/>
    <w:rsid w:val="3C920BB5"/>
    <w:rsid w:val="3C9568F7"/>
    <w:rsid w:val="3C9B3F0D"/>
    <w:rsid w:val="3CBE7BFC"/>
    <w:rsid w:val="3CD43083"/>
    <w:rsid w:val="3CDE029E"/>
    <w:rsid w:val="3CDE3DFA"/>
    <w:rsid w:val="3CF278A5"/>
    <w:rsid w:val="3CF655E7"/>
    <w:rsid w:val="3D0221DE"/>
    <w:rsid w:val="3D0C4E0B"/>
    <w:rsid w:val="3D1141CF"/>
    <w:rsid w:val="3D197528"/>
    <w:rsid w:val="3D2E2FD3"/>
    <w:rsid w:val="3D3879AE"/>
    <w:rsid w:val="3D3F2B8A"/>
    <w:rsid w:val="3D3F6F8E"/>
    <w:rsid w:val="3D430101"/>
    <w:rsid w:val="3D532A3A"/>
    <w:rsid w:val="3D5B369C"/>
    <w:rsid w:val="3D6407A3"/>
    <w:rsid w:val="3D960162"/>
    <w:rsid w:val="3DA54918"/>
    <w:rsid w:val="3DBE5134"/>
    <w:rsid w:val="3DC01751"/>
    <w:rsid w:val="3DD84CED"/>
    <w:rsid w:val="3DE03BA2"/>
    <w:rsid w:val="3DEB2C72"/>
    <w:rsid w:val="3E18333B"/>
    <w:rsid w:val="3E246184"/>
    <w:rsid w:val="3E2B7513"/>
    <w:rsid w:val="3E3839DE"/>
    <w:rsid w:val="3E467EA9"/>
    <w:rsid w:val="3E4B54BF"/>
    <w:rsid w:val="3E52684D"/>
    <w:rsid w:val="3E9A1FA2"/>
    <w:rsid w:val="3EA370A9"/>
    <w:rsid w:val="3EA90A54"/>
    <w:rsid w:val="3EC62D97"/>
    <w:rsid w:val="3EDF3E59"/>
    <w:rsid w:val="3EEC6CA2"/>
    <w:rsid w:val="3EF618CF"/>
    <w:rsid w:val="3EF773F5"/>
    <w:rsid w:val="3F055FB6"/>
    <w:rsid w:val="3F0833B0"/>
    <w:rsid w:val="3F261A88"/>
    <w:rsid w:val="3F2C3542"/>
    <w:rsid w:val="3F3441A5"/>
    <w:rsid w:val="3F4168C2"/>
    <w:rsid w:val="3F4D5267"/>
    <w:rsid w:val="3F4F5483"/>
    <w:rsid w:val="3F727F68"/>
    <w:rsid w:val="3F732F1F"/>
    <w:rsid w:val="3F786788"/>
    <w:rsid w:val="3F8F587F"/>
    <w:rsid w:val="3F9B5FD2"/>
    <w:rsid w:val="3F9D61EE"/>
    <w:rsid w:val="3FB567E4"/>
    <w:rsid w:val="3FBD063E"/>
    <w:rsid w:val="3FD00372"/>
    <w:rsid w:val="3FDD2A8F"/>
    <w:rsid w:val="3FE77469"/>
    <w:rsid w:val="3FED792E"/>
    <w:rsid w:val="3FF61CEF"/>
    <w:rsid w:val="400242A3"/>
    <w:rsid w:val="401144E6"/>
    <w:rsid w:val="40267F92"/>
    <w:rsid w:val="40552625"/>
    <w:rsid w:val="405A7C3B"/>
    <w:rsid w:val="406665E0"/>
    <w:rsid w:val="40730CFD"/>
    <w:rsid w:val="407C4056"/>
    <w:rsid w:val="40844CB8"/>
    <w:rsid w:val="408829FA"/>
    <w:rsid w:val="40972C3D"/>
    <w:rsid w:val="40980764"/>
    <w:rsid w:val="40A5032A"/>
    <w:rsid w:val="40A8309D"/>
    <w:rsid w:val="40B563F6"/>
    <w:rsid w:val="40C14999"/>
    <w:rsid w:val="40D52E0F"/>
    <w:rsid w:val="41032081"/>
    <w:rsid w:val="410B53D9"/>
    <w:rsid w:val="411424E0"/>
    <w:rsid w:val="4114603C"/>
    <w:rsid w:val="41281AE7"/>
    <w:rsid w:val="41285F8B"/>
    <w:rsid w:val="414F176A"/>
    <w:rsid w:val="415154E2"/>
    <w:rsid w:val="41586871"/>
    <w:rsid w:val="415B1EBD"/>
    <w:rsid w:val="415C79E3"/>
    <w:rsid w:val="41727207"/>
    <w:rsid w:val="41807B75"/>
    <w:rsid w:val="41911D83"/>
    <w:rsid w:val="41BD66D4"/>
    <w:rsid w:val="41BE41FA"/>
    <w:rsid w:val="41C45CB4"/>
    <w:rsid w:val="41D028AB"/>
    <w:rsid w:val="41E9396D"/>
    <w:rsid w:val="42116A20"/>
    <w:rsid w:val="42134546"/>
    <w:rsid w:val="42181B5C"/>
    <w:rsid w:val="422F6EA6"/>
    <w:rsid w:val="423435B8"/>
    <w:rsid w:val="423A7D24"/>
    <w:rsid w:val="423F533B"/>
    <w:rsid w:val="42507548"/>
    <w:rsid w:val="4251506E"/>
    <w:rsid w:val="42621029"/>
    <w:rsid w:val="428427E6"/>
    <w:rsid w:val="428611BC"/>
    <w:rsid w:val="42975177"/>
    <w:rsid w:val="429F402B"/>
    <w:rsid w:val="42A45AE6"/>
    <w:rsid w:val="42BF647C"/>
    <w:rsid w:val="42C65A5C"/>
    <w:rsid w:val="42C90C42"/>
    <w:rsid w:val="42D068DB"/>
    <w:rsid w:val="42D55C9F"/>
    <w:rsid w:val="42D737C5"/>
    <w:rsid w:val="42DC702D"/>
    <w:rsid w:val="42DF267A"/>
    <w:rsid w:val="42E4099C"/>
    <w:rsid w:val="42EB54C2"/>
    <w:rsid w:val="42F00D2B"/>
    <w:rsid w:val="42F36125"/>
    <w:rsid w:val="43052B4C"/>
    <w:rsid w:val="430F7403"/>
    <w:rsid w:val="43193DDE"/>
    <w:rsid w:val="431E7646"/>
    <w:rsid w:val="4326474D"/>
    <w:rsid w:val="43476B9D"/>
    <w:rsid w:val="43525542"/>
    <w:rsid w:val="435412BA"/>
    <w:rsid w:val="43762FDE"/>
    <w:rsid w:val="43784FA8"/>
    <w:rsid w:val="439E42E3"/>
    <w:rsid w:val="43A044FF"/>
    <w:rsid w:val="43A22025"/>
    <w:rsid w:val="43CD4BC8"/>
    <w:rsid w:val="43CE2E1A"/>
    <w:rsid w:val="43D146B8"/>
    <w:rsid w:val="43E443EC"/>
    <w:rsid w:val="43EE526A"/>
    <w:rsid w:val="4407632C"/>
    <w:rsid w:val="44136A7F"/>
    <w:rsid w:val="44213356"/>
    <w:rsid w:val="44283229"/>
    <w:rsid w:val="44476729"/>
    <w:rsid w:val="44511355"/>
    <w:rsid w:val="446A2417"/>
    <w:rsid w:val="446C618F"/>
    <w:rsid w:val="447C2876"/>
    <w:rsid w:val="449C6A74"/>
    <w:rsid w:val="44B33DBE"/>
    <w:rsid w:val="44BF6C07"/>
    <w:rsid w:val="44C10289"/>
    <w:rsid w:val="44DD478D"/>
    <w:rsid w:val="44E421C9"/>
    <w:rsid w:val="44E64193"/>
    <w:rsid w:val="44E977E0"/>
    <w:rsid w:val="44EA72CA"/>
    <w:rsid w:val="44F52628"/>
    <w:rsid w:val="44FB62CC"/>
    <w:rsid w:val="44FC5765"/>
    <w:rsid w:val="44FE14DD"/>
    <w:rsid w:val="44FF5255"/>
    <w:rsid w:val="451C5E07"/>
    <w:rsid w:val="45232EC1"/>
    <w:rsid w:val="4537679D"/>
    <w:rsid w:val="45440EBA"/>
    <w:rsid w:val="455530C7"/>
    <w:rsid w:val="45617CBE"/>
    <w:rsid w:val="45684BA8"/>
    <w:rsid w:val="45717F01"/>
    <w:rsid w:val="457C4AF8"/>
    <w:rsid w:val="4585575A"/>
    <w:rsid w:val="458A4B1F"/>
    <w:rsid w:val="459C2AA4"/>
    <w:rsid w:val="45BA3409"/>
    <w:rsid w:val="45C56137"/>
    <w:rsid w:val="45D71D2E"/>
    <w:rsid w:val="45E05087"/>
    <w:rsid w:val="45ED3300"/>
    <w:rsid w:val="45EF52CA"/>
    <w:rsid w:val="45FD79E7"/>
    <w:rsid w:val="46050649"/>
    <w:rsid w:val="460C7C2A"/>
    <w:rsid w:val="462C02CC"/>
    <w:rsid w:val="46396545"/>
    <w:rsid w:val="463B22BD"/>
    <w:rsid w:val="4642189D"/>
    <w:rsid w:val="466435C2"/>
    <w:rsid w:val="46674E60"/>
    <w:rsid w:val="46713F31"/>
    <w:rsid w:val="468C2B19"/>
    <w:rsid w:val="469320F9"/>
    <w:rsid w:val="469519CD"/>
    <w:rsid w:val="46B04A59"/>
    <w:rsid w:val="46B34549"/>
    <w:rsid w:val="46C04AE1"/>
    <w:rsid w:val="46DE54E3"/>
    <w:rsid w:val="47170634"/>
    <w:rsid w:val="471A6376"/>
    <w:rsid w:val="471F398D"/>
    <w:rsid w:val="474433F3"/>
    <w:rsid w:val="474B6530"/>
    <w:rsid w:val="47727F60"/>
    <w:rsid w:val="47AD0F98"/>
    <w:rsid w:val="47AD2D46"/>
    <w:rsid w:val="48180B08"/>
    <w:rsid w:val="481B4154"/>
    <w:rsid w:val="48253225"/>
    <w:rsid w:val="482D3E87"/>
    <w:rsid w:val="48427933"/>
    <w:rsid w:val="48827FAC"/>
    <w:rsid w:val="4893018E"/>
    <w:rsid w:val="48967C7F"/>
    <w:rsid w:val="48A51C70"/>
    <w:rsid w:val="48A64365"/>
    <w:rsid w:val="48C20A74"/>
    <w:rsid w:val="48C540C0"/>
    <w:rsid w:val="48C90054"/>
    <w:rsid w:val="48CA7928"/>
    <w:rsid w:val="48D16F09"/>
    <w:rsid w:val="48FC6BF1"/>
    <w:rsid w:val="4900334A"/>
    <w:rsid w:val="49117305"/>
    <w:rsid w:val="49155047"/>
    <w:rsid w:val="491868E5"/>
    <w:rsid w:val="49247038"/>
    <w:rsid w:val="4929464F"/>
    <w:rsid w:val="49311755"/>
    <w:rsid w:val="49423962"/>
    <w:rsid w:val="494616A5"/>
    <w:rsid w:val="49513989"/>
    <w:rsid w:val="49523BA5"/>
    <w:rsid w:val="495B07EF"/>
    <w:rsid w:val="49706721"/>
    <w:rsid w:val="499917D4"/>
    <w:rsid w:val="49C56A6D"/>
    <w:rsid w:val="49CD76D0"/>
    <w:rsid w:val="49DC3DB7"/>
    <w:rsid w:val="49E05655"/>
    <w:rsid w:val="49EA2030"/>
    <w:rsid w:val="49F11610"/>
    <w:rsid w:val="49F84A4D"/>
    <w:rsid w:val="4A0D3F70"/>
    <w:rsid w:val="4A1B668D"/>
    <w:rsid w:val="4A200A4F"/>
    <w:rsid w:val="4A227A1C"/>
    <w:rsid w:val="4A3E05CE"/>
    <w:rsid w:val="4A4200BE"/>
    <w:rsid w:val="4A534079"/>
    <w:rsid w:val="4A5E47CC"/>
    <w:rsid w:val="4A62250E"/>
    <w:rsid w:val="4A871F75"/>
    <w:rsid w:val="4A9E2E1A"/>
    <w:rsid w:val="4AAA17BF"/>
    <w:rsid w:val="4AAC19DB"/>
    <w:rsid w:val="4AAF6DD6"/>
    <w:rsid w:val="4ABA06A9"/>
    <w:rsid w:val="4AD359CF"/>
    <w:rsid w:val="4ADE4831"/>
    <w:rsid w:val="4AE16948"/>
    <w:rsid w:val="4AF55130"/>
    <w:rsid w:val="4B047121"/>
    <w:rsid w:val="4B0B6702"/>
    <w:rsid w:val="4B0E61F2"/>
    <w:rsid w:val="4B1650A7"/>
    <w:rsid w:val="4B1F21AD"/>
    <w:rsid w:val="4B2E23F0"/>
    <w:rsid w:val="4B375749"/>
    <w:rsid w:val="4B3F45FD"/>
    <w:rsid w:val="4B441C14"/>
    <w:rsid w:val="4B46773A"/>
    <w:rsid w:val="4B4C0AC8"/>
    <w:rsid w:val="4B58121B"/>
    <w:rsid w:val="4B614574"/>
    <w:rsid w:val="4B693428"/>
    <w:rsid w:val="4B820492"/>
    <w:rsid w:val="4B8D35BB"/>
    <w:rsid w:val="4B9F32EE"/>
    <w:rsid w:val="4BB9615E"/>
    <w:rsid w:val="4BBF74EC"/>
    <w:rsid w:val="4BDF36EB"/>
    <w:rsid w:val="4BE13907"/>
    <w:rsid w:val="4BE156B5"/>
    <w:rsid w:val="4BE62CCB"/>
    <w:rsid w:val="4BEA6BAD"/>
    <w:rsid w:val="4BEF2F57"/>
    <w:rsid w:val="4BFA22D2"/>
    <w:rsid w:val="4BFC24EE"/>
    <w:rsid w:val="4BFC604B"/>
    <w:rsid w:val="4C001FDF"/>
    <w:rsid w:val="4C15535E"/>
    <w:rsid w:val="4C172E84"/>
    <w:rsid w:val="4C2832E3"/>
    <w:rsid w:val="4C3B4DC5"/>
    <w:rsid w:val="4C4D68A6"/>
    <w:rsid w:val="4C4F261E"/>
    <w:rsid w:val="4C547C35"/>
    <w:rsid w:val="4C59349D"/>
    <w:rsid w:val="4C6A7458"/>
    <w:rsid w:val="4C7B78B7"/>
    <w:rsid w:val="4C995F8F"/>
    <w:rsid w:val="4CA87F80"/>
    <w:rsid w:val="4CB132D9"/>
    <w:rsid w:val="4CBB5F06"/>
    <w:rsid w:val="4CD40D75"/>
    <w:rsid w:val="4CE54D31"/>
    <w:rsid w:val="4CFA6A2E"/>
    <w:rsid w:val="4CFB09F8"/>
    <w:rsid w:val="4CFB4554"/>
    <w:rsid w:val="4D0478AD"/>
    <w:rsid w:val="4D0E072B"/>
    <w:rsid w:val="4D13189E"/>
    <w:rsid w:val="4D1B4BF6"/>
    <w:rsid w:val="4D2B4E39"/>
    <w:rsid w:val="4D3D4B6D"/>
    <w:rsid w:val="4D4952BF"/>
    <w:rsid w:val="4D53613E"/>
    <w:rsid w:val="4D754306"/>
    <w:rsid w:val="4D994499"/>
    <w:rsid w:val="4D9A5B1B"/>
    <w:rsid w:val="4DAE5A6A"/>
    <w:rsid w:val="4DB0533F"/>
    <w:rsid w:val="4DBA61BD"/>
    <w:rsid w:val="4DC31DB0"/>
    <w:rsid w:val="4DC70A17"/>
    <w:rsid w:val="4DE84AD8"/>
    <w:rsid w:val="4DED20EF"/>
    <w:rsid w:val="4DFE60AA"/>
    <w:rsid w:val="4E0631B0"/>
    <w:rsid w:val="4E173610"/>
    <w:rsid w:val="4E3B4E86"/>
    <w:rsid w:val="4E453CD9"/>
    <w:rsid w:val="4E5403C0"/>
    <w:rsid w:val="4E5A4884"/>
    <w:rsid w:val="4E5C1B51"/>
    <w:rsid w:val="4E5E123E"/>
    <w:rsid w:val="4E964534"/>
    <w:rsid w:val="4EA01857"/>
    <w:rsid w:val="4EA824BA"/>
    <w:rsid w:val="4EAA7FE0"/>
    <w:rsid w:val="4EB90223"/>
    <w:rsid w:val="4EB96475"/>
    <w:rsid w:val="4EC92B5C"/>
    <w:rsid w:val="4ED908C5"/>
    <w:rsid w:val="4EF770CB"/>
    <w:rsid w:val="4EFD2805"/>
    <w:rsid w:val="4F0F2539"/>
    <w:rsid w:val="4F132029"/>
    <w:rsid w:val="4F2A06BF"/>
    <w:rsid w:val="4F4915A7"/>
    <w:rsid w:val="4F7D3946"/>
    <w:rsid w:val="4F7D74A2"/>
    <w:rsid w:val="4F820F5D"/>
    <w:rsid w:val="4F844A47"/>
    <w:rsid w:val="4FAD422B"/>
    <w:rsid w:val="4FB76E58"/>
    <w:rsid w:val="4FB82BD0"/>
    <w:rsid w:val="4FC13833"/>
    <w:rsid w:val="4FCE7CFE"/>
    <w:rsid w:val="4FD27620"/>
    <w:rsid w:val="4FD33566"/>
    <w:rsid w:val="4FDA66A3"/>
    <w:rsid w:val="4FE13ED5"/>
    <w:rsid w:val="4FED4628"/>
    <w:rsid w:val="5019366F"/>
    <w:rsid w:val="502B33A2"/>
    <w:rsid w:val="50342257"/>
    <w:rsid w:val="5055041F"/>
    <w:rsid w:val="50642410"/>
    <w:rsid w:val="506A211C"/>
    <w:rsid w:val="508807F5"/>
    <w:rsid w:val="508F3931"/>
    <w:rsid w:val="50BC224C"/>
    <w:rsid w:val="50BE5FC4"/>
    <w:rsid w:val="50C51101"/>
    <w:rsid w:val="50C555A5"/>
    <w:rsid w:val="50CA544F"/>
    <w:rsid w:val="50E579F5"/>
    <w:rsid w:val="50EA6DB9"/>
    <w:rsid w:val="50EF617E"/>
    <w:rsid w:val="50F1639A"/>
    <w:rsid w:val="5107796B"/>
    <w:rsid w:val="51143E36"/>
    <w:rsid w:val="5119144D"/>
    <w:rsid w:val="51273B6A"/>
    <w:rsid w:val="5139564B"/>
    <w:rsid w:val="513D513B"/>
    <w:rsid w:val="51445EEA"/>
    <w:rsid w:val="514C537E"/>
    <w:rsid w:val="515B1A65"/>
    <w:rsid w:val="51624BA2"/>
    <w:rsid w:val="51654692"/>
    <w:rsid w:val="51842D6A"/>
    <w:rsid w:val="518E3BE9"/>
    <w:rsid w:val="51937451"/>
    <w:rsid w:val="5196484B"/>
    <w:rsid w:val="51976F41"/>
    <w:rsid w:val="519D207E"/>
    <w:rsid w:val="51AE428B"/>
    <w:rsid w:val="51AE7DE7"/>
    <w:rsid w:val="51C25640"/>
    <w:rsid w:val="51D07D5D"/>
    <w:rsid w:val="51D610EC"/>
    <w:rsid w:val="51DD691E"/>
    <w:rsid w:val="51DF61F2"/>
    <w:rsid w:val="51F83758"/>
    <w:rsid w:val="5201260D"/>
    <w:rsid w:val="52285DEB"/>
    <w:rsid w:val="523A5B1F"/>
    <w:rsid w:val="524A3FB4"/>
    <w:rsid w:val="524D13AE"/>
    <w:rsid w:val="524D7600"/>
    <w:rsid w:val="525E180D"/>
    <w:rsid w:val="525E7A5F"/>
    <w:rsid w:val="526861E8"/>
    <w:rsid w:val="527A5F1B"/>
    <w:rsid w:val="52851792"/>
    <w:rsid w:val="5294522F"/>
    <w:rsid w:val="529B480F"/>
    <w:rsid w:val="529C40E3"/>
    <w:rsid w:val="529E00AF"/>
    <w:rsid w:val="52B72CCB"/>
    <w:rsid w:val="52CA29FF"/>
    <w:rsid w:val="52D01FDF"/>
    <w:rsid w:val="52D62801"/>
    <w:rsid w:val="52F201A7"/>
    <w:rsid w:val="53114AD1"/>
    <w:rsid w:val="53177C0E"/>
    <w:rsid w:val="531D3476"/>
    <w:rsid w:val="534554F2"/>
    <w:rsid w:val="534D53DE"/>
    <w:rsid w:val="53656BCB"/>
    <w:rsid w:val="537008E6"/>
    <w:rsid w:val="53755060"/>
    <w:rsid w:val="538D1507"/>
    <w:rsid w:val="538E6122"/>
    <w:rsid w:val="53901E9A"/>
    <w:rsid w:val="53A616BE"/>
    <w:rsid w:val="53C51418"/>
    <w:rsid w:val="53EB70D0"/>
    <w:rsid w:val="53EC16AB"/>
    <w:rsid w:val="53F02939"/>
    <w:rsid w:val="54014B46"/>
    <w:rsid w:val="540753EA"/>
    <w:rsid w:val="541C372E"/>
    <w:rsid w:val="541C54DC"/>
    <w:rsid w:val="54316AAD"/>
    <w:rsid w:val="543A1E06"/>
    <w:rsid w:val="545253A1"/>
    <w:rsid w:val="5452714F"/>
    <w:rsid w:val="5455279C"/>
    <w:rsid w:val="545729B8"/>
    <w:rsid w:val="546B6463"/>
    <w:rsid w:val="546E385E"/>
    <w:rsid w:val="546E7D01"/>
    <w:rsid w:val="54731328"/>
    <w:rsid w:val="548117E3"/>
    <w:rsid w:val="54837097"/>
    <w:rsid w:val="549534E0"/>
    <w:rsid w:val="54A92AE8"/>
    <w:rsid w:val="54AA0D3A"/>
    <w:rsid w:val="54AE00FE"/>
    <w:rsid w:val="54B86B3E"/>
    <w:rsid w:val="54C31DFB"/>
    <w:rsid w:val="54C618EB"/>
    <w:rsid w:val="54D44008"/>
    <w:rsid w:val="54E00C69"/>
    <w:rsid w:val="54E3424B"/>
    <w:rsid w:val="54F9581D"/>
    <w:rsid w:val="54FE72D7"/>
    <w:rsid w:val="55222FC6"/>
    <w:rsid w:val="55472A2C"/>
    <w:rsid w:val="55517407"/>
    <w:rsid w:val="5557610E"/>
    <w:rsid w:val="555D2250"/>
    <w:rsid w:val="5572737D"/>
    <w:rsid w:val="557355CF"/>
    <w:rsid w:val="55747599"/>
    <w:rsid w:val="558F6181"/>
    <w:rsid w:val="559D089E"/>
    <w:rsid w:val="55A21A11"/>
    <w:rsid w:val="55A439DB"/>
    <w:rsid w:val="55A97243"/>
    <w:rsid w:val="55BD2CEE"/>
    <w:rsid w:val="55C45E2B"/>
    <w:rsid w:val="55CF47D0"/>
    <w:rsid w:val="55D342C0"/>
    <w:rsid w:val="55D3606E"/>
    <w:rsid w:val="55D50038"/>
    <w:rsid w:val="55F304BE"/>
    <w:rsid w:val="55F61D5C"/>
    <w:rsid w:val="560721BC"/>
    <w:rsid w:val="56095F34"/>
    <w:rsid w:val="5612303A"/>
    <w:rsid w:val="561A1EEF"/>
    <w:rsid w:val="562B40FC"/>
    <w:rsid w:val="564725B8"/>
    <w:rsid w:val="565076BF"/>
    <w:rsid w:val="565371AF"/>
    <w:rsid w:val="56554CD5"/>
    <w:rsid w:val="565A22EB"/>
    <w:rsid w:val="565D002E"/>
    <w:rsid w:val="56665134"/>
    <w:rsid w:val="56682C5A"/>
    <w:rsid w:val="56713C6E"/>
    <w:rsid w:val="567315FF"/>
    <w:rsid w:val="567E247E"/>
    <w:rsid w:val="56835CE6"/>
    <w:rsid w:val="569E48CE"/>
    <w:rsid w:val="56A31EE4"/>
    <w:rsid w:val="56A96DCF"/>
    <w:rsid w:val="56B714EC"/>
    <w:rsid w:val="56B938C9"/>
    <w:rsid w:val="56BC2FA6"/>
    <w:rsid w:val="56D257C2"/>
    <w:rsid w:val="56F664B8"/>
    <w:rsid w:val="570566FB"/>
    <w:rsid w:val="570A3D11"/>
    <w:rsid w:val="570E068D"/>
    <w:rsid w:val="571406EC"/>
    <w:rsid w:val="572648C3"/>
    <w:rsid w:val="57390153"/>
    <w:rsid w:val="574F43DF"/>
    <w:rsid w:val="57560D05"/>
    <w:rsid w:val="577218B7"/>
    <w:rsid w:val="577E46FF"/>
    <w:rsid w:val="5789732C"/>
    <w:rsid w:val="578A4E52"/>
    <w:rsid w:val="57A53A3A"/>
    <w:rsid w:val="57BB325E"/>
    <w:rsid w:val="57C57C38"/>
    <w:rsid w:val="57C93BCD"/>
    <w:rsid w:val="57F66044"/>
    <w:rsid w:val="57FD3876"/>
    <w:rsid w:val="58070251"/>
    <w:rsid w:val="58095D77"/>
    <w:rsid w:val="581A61D6"/>
    <w:rsid w:val="581D7A74"/>
    <w:rsid w:val="58201313"/>
    <w:rsid w:val="582232DD"/>
    <w:rsid w:val="58296419"/>
    <w:rsid w:val="582C415B"/>
    <w:rsid w:val="583354EA"/>
    <w:rsid w:val="583F3E8F"/>
    <w:rsid w:val="584B2834"/>
    <w:rsid w:val="58555460"/>
    <w:rsid w:val="587578B0"/>
    <w:rsid w:val="587B479B"/>
    <w:rsid w:val="587D49B7"/>
    <w:rsid w:val="58831FCD"/>
    <w:rsid w:val="588875E4"/>
    <w:rsid w:val="588B70D4"/>
    <w:rsid w:val="58935F89"/>
    <w:rsid w:val="58953AAF"/>
    <w:rsid w:val="58AB1524"/>
    <w:rsid w:val="58AC2BA6"/>
    <w:rsid w:val="58AE4B70"/>
    <w:rsid w:val="58B57CAD"/>
    <w:rsid w:val="58BC103B"/>
    <w:rsid w:val="58D26AB1"/>
    <w:rsid w:val="58E93DFA"/>
    <w:rsid w:val="58F24A5D"/>
    <w:rsid w:val="58F46A27"/>
    <w:rsid w:val="59012EF2"/>
    <w:rsid w:val="590824D3"/>
    <w:rsid w:val="59103135"/>
    <w:rsid w:val="592941F7"/>
    <w:rsid w:val="592B7F6F"/>
    <w:rsid w:val="59305585"/>
    <w:rsid w:val="593B28A8"/>
    <w:rsid w:val="594A6647"/>
    <w:rsid w:val="59505C28"/>
    <w:rsid w:val="59613991"/>
    <w:rsid w:val="596A4F3B"/>
    <w:rsid w:val="59835FFD"/>
    <w:rsid w:val="59914276"/>
    <w:rsid w:val="59934492"/>
    <w:rsid w:val="59B60181"/>
    <w:rsid w:val="59B77A55"/>
    <w:rsid w:val="59BB7545"/>
    <w:rsid w:val="59BD150F"/>
    <w:rsid w:val="59C363FA"/>
    <w:rsid w:val="59E00D5A"/>
    <w:rsid w:val="59EA7E2A"/>
    <w:rsid w:val="59EB7233"/>
    <w:rsid w:val="59EF5441"/>
    <w:rsid w:val="5A054C64"/>
    <w:rsid w:val="5A096502"/>
    <w:rsid w:val="5A0C7DA1"/>
    <w:rsid w:val="5A113609"/>
    <w:rsid w:val="5A13112F"/>
    <w:rsid w:val="5A166E71"/>
    <w:rsid w:val="5A1F7AD4"/>
    <w:rsid w:val="5A296BA4"/>
    <w:rsid w:val="5A2E7D17"/>
    <w:rsid w:val="5A3363AA"/>
    <w:rsid w:val="5A3A2B60"/>
    <w:rsid w:val="5A4F7C8D"/>
    <w:rsid w:val="5A655703"/>
    <w:rsid w:val="5A6E0A5B"/>
    <w:rsid w:val="5A7A37F1"/>
    <w:rsid w:val="5A8368E8"/>
    <w:rsid w:val="5A902780"/>
    <w:rsid w:val="5A90452E"/>
    <w:rsid w:val="5A9A1850"/>
    <w:rsid w:val="5AA71877"/>
    <w:rsid w:val="5AAC3332"/>
    <w:rsid w:val="5AAE70AA"/>
    <w:rsid w:val="5ACC12DE"/>
    <w:rsid w:val="5AD5646E"/>
    <w:rsid w:val="5AE91E90"/>
    <w:rsid w:val="5AFC1BC3"/>
    <w:rsid w:val="5AFC7E15"/>
    <w:rsid w:val="5B0D2022"/>
    <w:rsid w:val="5B152C85"/>
    <w:rsid w:val="5B3E21DC"/>
    <w:rsid w:val="5B435A44"/>
    <w:rsid w:val="5B465534"/>
    <w:rsid w:val="5B5163B3"/>
    <w:rsid w:val="5B8C73EB"/>
    <w:rsid w:val="5B9B762E"/>
    <w:rsid w:val="5BAD55B3"/>
    <w:rsid w:val="5BB029AE"/>
    <w:rsid w:val="5BC6626E"/>
    <w:rsid w:val="5BDC37A3"/>
    <w:rsid w:val="5BE30FD5"/>
    <w:rsid w:val="5BE663CF"/>
    <w:rsid w:val="5C001B87"/>
    <w:rsid w:val="5C084598"/>
    <w:rsid w:val="5C0E6052"/>
    <w:rsid w:val="5C205D85"/>
    <w:rsid w:val="5C2F7D76"/>
    <w:rsid w:val="5C515F3F"/>
    <w:rsid w:val="5C544627"/>
    <w:rsid w:val="5C583771"/>
    <w:rsid w:val="5CAC13C7"/>
    <w:rsid w:val="5CAE15E3"/>
    <w:rsid w:val="5CD03307"/>
    <w:rsid w:val="5CDD5A24"/>
    <w:rsid w:val="5CE172C2"/>
    <w:rsid w:val="5CE46DB3"/>
    <w:rsid w:val="5CED210B"/>
    <w:rsid w:val="5D137698"/>
    <w:rsid w:val="5D3715D8"/>
    <w:rsid w:val="5D3F223B"/>
    <w:rsid w:val="5D417D61"/>
    <w:rsid w:val="5D753EAF"/>
    <w:rsid w:val="5D7875A6"/>
    <w:rsid w:val="5D7A14C5"/>
    <w:rsid w:val="5D7C6FEB"/>
    <w:rsid w:val="5D804D2D"/>
    <w:rsid w:val="5DA86032"/>
    <w:rsid w:val="5DAA1DAA"/>
    <w:rsid w:val="5DAD189A"/>
    <w:rsid w:val="5DB1138B"/>
    <w:rsid w:val="5DB22A0D"/>
    <w:rsid w:val="5DCE7E16"/>
    <w:rsid w:val="5DE30E18"/>
    <w:rsid w:val="5DE74DAC"/>
    <w:rsid w:val="5DF41277"/>
    <w:rsid w:val="5DF66D9E"/>
    <w:rsid w:val="5E032892"/>
    <w:rsid w:val="5E0F60B1"/>
    <w:rsid w:val="5E331DA0"/>
    <w:rsid w:val="5E364A4E"/>
    <w:rsid w:val="5E420235"/>
    <w:rsid w:val="5E483371"/>
    <w:rsid w:val="5E512226"/>
    <w:rsid w:val="5E5166CA"/>
    <w:rsid w:val="5E6A778C"/>
    <w:rsid w:val="5E7A5C21"/>
    <w:rsid w:val="5E8F7FC3"/>
    <w:rsid w:val="5EA762EA"/>
    <w:rsid w:val="5EC40C4A"/>
    <w:rsid w:val="5ED115B9"/>
    <w:rsid w:val="5EDD305D"/>
    <w:rsid w:val="5EF84D97"/>
    <w:rsid w:val="5F074FDA"/>
    <w:rsid w:val="5F0977F9"/>
    <w:rsid w:val="5F115229"/>
    <w:rsid w:val="5F125E59"/>
    <w:rsid w:val="5F166FCB"/>
    <w:rsid w:val="5F296CFF"/>
    <w:rsid w:val="5F2D4A41"/>
    <w:rsid w:val="5F3A715E"/>
    <w:rsid w:val="5F3C1128"/>
    <w:rsid w:val="5F3C6491"/>
    <w:rsid w:val="5F593A88"/>
    <w:rsid w:val="5F5A335C"/>
    <w:rsid w:val="5F5D2E4C"/>
    <w:rsid w:val="5F667F53"/>
    <w:rsid w:val="5F6758BD"/>
    <w:rsid w:val="5F700DD2"/>
    <w:rsid w:val="5F797C86"/>
    <w:rsid w:val="5F8623A3"/>
    <w:rsid w:val="5F881C77"/>
    <w:rsid w:val="5F8B79B9"/>
    <w:rsid w:val="5F93061C"/>
    <w:rsid w:val="5FAB3BB8"/>
    <w:rsid w:val="5FAD16DE"/>
    <w:rsid w:val="5FCD1D80"/>
    <w:rsid w:val="5FD72BFF"/>
    <w:rsid w:val="5FD924D3"/>
    <w:rsid w:val="5FDB26EF"/>
    <w:rsid w:val="5FF4555F"/>
    <w:rsid w:val="5FFE1F39"/>
    <w:rsid w:val="6008100A"/>
    <w:rsid w:val="60215D53"/>
    <w:rsid w:val="60255718"/>
    <w:rsid w:val="6037544B"/>
    <w:rsid w:val="603D5158"/>
    <w:rsid w:val="604F30F3"/>
    <w:rsid w:val="60583D40"/>
    <w:rsid w:val="605F7E99"/>
    <w:rsid w:val="606C1599"/>
    <w:rsid w:val="6071095D"/>
    <w:rsid w:val="6089214B"/>
    <w:rsid w:val="609B59DA"/>
    <w:rsid w:val="60AC408B"/>
    <w:rsid w:val="60AF592A"/>
    <w:rsid w:val="60AF76D8"/>
    <w:rsid w:val="60C90799"/>
    <w:rsid w:val="60EB4BB4"/>
    <w:rsid w:val="60F17CF0"/>
    <w:rsid w:val="60F63558"/>
    <w:rsid w:val="60F82E2D"/>
    <w:rsid w:val="6110461A"/>
    <w:rsid w:val="61300818"/>
    <w:rsid w:val="613227E3"/>
    <w:rsid w:val="613C71BD"/>
    <w:rsid w:val="61447E20"/>
    <w:rsid w:val="61630BEE"/>
    <w:rsid w:val="616E30EF"/>
    <w:rsid w:val="6171498D"/>
    <w:rsid w:val="617F52FC"/>
    <w:rsid w:val="61952D71"/>
    <w:rsid w:val="619F599E"/>
    <w:rsid w:val="61BF6A95"/>
    <w:rsid w:val="61DF3FED"/>
    <w:rsid w:val="61E0223F"/>
    <w:rsid w:val="61EB2991"/>
    <w:rsid w:val="61EE5FDE"/>
    <w:rsid w:val="62065A1D"/>
    <w:rsid w:val="62195750"/>
    <w:rsid w:val="62285994"/>
    <w:rsid w:val="622D6B06"/>
    <w:rsid w:val="623B56C7"/>
    <w:rsid w:val="625D4D8C"/>
    <w:rsid w:val="625E13B5"/>
    <w:rsid w:val="627705EC"/>
    <w:rsid w:val="62864468"/>
    <w:rsid w:val="628E1C9B"/>
    <w:rsid w:val="629628FD"/>
    <w:rsid w:val="62BB05B6"/>
    <w:rsid w:val="62BF00A6"/>
    <w:rsid w:val="62C3746A"/>
    <w:rsid w:val="62C70D09"/>
    <w:rsid w:val="62CF5E0F"/>
    <w:rsid w:val="62F53AC8"/>
    <w:rsid w:val="62F94454"/>
    <w:rsid w:val="62FA10DE"/>
    <w:rsid w:val="62FB30A8"/>
    <w:rsid w:val="63035AB9"/>
    <w:rsid w:val="63155F18"/>
    <w:rsid w:val="63304B00"/>
    <w:rsid w:val="63367F79"/>
    <w:rsid w:val="63422A85"/>
    <w:rsid w:val="635A7DCF"/>
    <w:rsid w:val="635F53E5"/>
    <w:rsid w:val="6361115D"/>
    <w:rsid w:val="636C556E"/>
    <w:rsid w:val="63730E90"/>
    <w:rsid w:val="6377272F"/>
    <w:rsid w:val="638E5CCA"/>
    <w:rsid w:val="639257BA"/>
    <w:rsid w:val="63936E3D"/>
    <w:rsid w:val="63A54A0A"/>
    <w:rsid w:val="63AB4186"/>
    <w:rsid w:val="63B3128D"/>
    <w:rsid w:val="63B514A9"/>
    <w:rsid w:val="63B84AF5"/>
    <w:rsid w:val="63E47698"/>
    <w:rsid w:val="63E8362C"/>
    <w:rsid w:val="63EB4ECB"/>
    <w:rsid w:val="63F57AF7"/>
    <w:rsid w:val="64063AB3"/>
    <w:rsid w:val="64095516"/>
    <w:rsid w:val="64287ECD"/>
    <w:rsid w:val="64395C36"/>
    <w:rsid w:val="644B5969"/>
    <w:rsid w:val="645C7B76"/>
    <w:rsid w:val="645E744B"/>
    <w:rsid w:val="647749B0"/>
    <w:rsid w:val="6488096B"/>
    <w:rsid w:val="64BB489D"/>
    <w:rsid w:val="64BD6867"/>
    <w:rsid w:val="64C03C61"/>
    <w:rsid w:val="64F46001"/>
    <w:rsid w:val="64FB738F"/>
    <w:rsid w:val="65122383"/>
    <w:rsid w:val="654247D8"/>
    <w:rsid w:val="65534AD5"/>
    <w:rsid w:val="656009EB"/>
    <w:rsid w:val="65801643"/>
    <w:rsid w:val="65841133"/>
    <w:rsid w:val="6589499B"/>
    <w:rsid w:val="65982E30"/>
    <w:rsid w:val="65A370BE"/>
    <w:rsid w:val="65AE7F5E"/>
    <w:rsid w:val="65BD63F3"/>
    <w:rsid w:val="65DA6FA5"/>
    <w:rsid w:val="66091638"/>
    <w:rsid w:val="660E238F"/>
    <w:rsid w:val="66140709"/>
    <w:rsid w:val="66187ACD"/>
    <w:rsid w:val="661F2C0A"/>
    <w:rsid w:val="66216982"/>
    <w:rsid w:val="66326DE1"/>
    <w:rsid w:val="663568D1"/>
    <w:rsid w:val="66377F53"/>
    <w:rsid w:val="663A2D5F"/>
    <w:rsid w:val="664D59C9"/>
    <w:rsid w:val="66540B05"/>
    <w:rsid w:val="6659611C"/>
    <w:rsid w:val="665C3E5E"/>
    <w:rsid w:val="66660838"/>
    <w:rsid w:val="666B40A1"/>
    <w:rsid w:val="667C4500"/>
    <w:rsid w:val="66860EDB"/>
    <w:rsid w:val="668F5FE1"/>
    <w:rsid w:val="6691238E"/>
    <w:rsid w:val="66925AD1"/>
    <w:rsid w:val="669453A6"/>
    <w:rsid w:val="66B15F58"/>
    <w:rsid w:val="66B75538"/>
    <w:rsid w:val="66C20165"/>
    <w:rsid w:val="66C33EDD"/>
    <w:rsid w:val="66C814F3"/>
    <w:rsid w:val="66D47E98"/>
    <w:rsid w:val="66DB1226"/>
    <w:rsid w:val="66EB7F2E"/>
    <w:rsid w:val="66EF6A80"/>
    <w:rsid w:val="66F66060"/>
    <w:rsid w:val="66F95B50"/>
    <w:rsid w:val="670D6F06"/>
    <w:rsid w:val="670F2C7E"/>
    <w:rsid w:val="671309C0"/>
    <w:rsid w:val="67140294"/>
    <w:rsid w:val="67242BCD"/>
    <w:rsid w:val="67386679"/>
    <w:rsid w:val="67401089"/>
    <w:rsid w:val="676E3E49"/>
    <w:rsid w:val="678C0773"/>
    <w:rsid w:val="678F07BF"/>
    <w:rsid w:val="67A41618"/>
    <w:rsid w:val="67B81568"/>
    <w:rsid w:val="67BA52E0"/>
    <w:rsid w:val="67BC1058"/>
    <w:rsid w:val="67C577E1"/>
    <w:rsid w:val="67CB129B"/>
    <w:rsid w:val="67D85766"/>
    <w:rsid w:val="67DA14DE"/>
    <w:rsid w:val="67DD2D7C"/>
    <w:rsid w:val="67E35558"/>
    <w:rsid w:val="67E61C31"/>
    <w:rsid w:val="67EB7247"/>
    <w:rsid w:val="68030A35"/>
    <w:rsid w:val="68112A26"/>
    <w:rsid w:val="681542C4"/>
    <w:rsid w:val="6817628E"/>
    <w:rsid w:val="683A1F7D"/>
    <w:rsid w:val="683F7593"/>
    <w:rsid w:val="6848469A"/>
    <w:rsid w:val="684F3C7A"/>
    <w:rsid w:val="685C0145"/>
    <w:rsid w:val="685F7C35"/>
    <w:rsid w:val="68752FB5"/>
    <w:rsid w:val="6897117D"/>
    <w:rsid w:val="68AB7F4A"/>
    <w:rsid w:val="68AD6BF3"/>
    <w:rsid w:val="68B03FED"/>
    <w:rsid w:val="68B27D65"/>
    <w:rsid w:val="68BC0BE4"/>
    <w:rsid w:val="68D128E1"/>
    <w:rsid w:val="68EC14C9"/>
    <w:rsid w:val="68F465CF"/>
    <w:rsid w:val="68F95994"/>
    <w:rsid w:val="690F3409"/>
    <w:rsid w:val="691E364C"/>
    <w:rsid w:val="692769A5"/>
    <w:rsid w:val="69360996"/>
    <w:rsid w:val="69484034"/>
    <w:rsid w:val="694C1F68"/>
    <w:rsid w:val="69683B26"/>
    <w:rsid w:val="696E0130"/>
    <w:rsid w:val="696E6382"/>
    <w:rsid w:val="697A2F79"/>
    <w:rsid w:val="69823BDB"/>
    <w:rsid w:val="69855479"/>
    <w:rsid w:val="698C05B6"/>
    <w:rsid w:val="698E2580"/>
    <w:rsid w:val="699102C2"/>
    <w:rsid w:val="699D27C3"/>
    <w:rsid w:val="69B12712"/>
    <w:rsid w:val="69B63885"/>
    <w:rsid w:val="69C02956"/>
    <w:rsid w:val="69C77840"/>
    <w:rsid w:val="69CE0BCF"/>
    <w:rsid w:val="69D00DEB"/>
    <w:rsid w:val="69DD3507"/>
    <w:rsid w:val="6A1F142A"/>
    <w:rsid w:val="6A2B7DCF"/>
    <w:rsid w:val="6A301889"/>
    <w:rsid w:val="6A3550F2"/>
    <w:rsid w:val="6A4B0471"/>
    <w:rsid w:val="6A4E7F61"/>
    <w:rsid w:val="6A537326"/>
    <w:rsid w:val="6A750417"/>
    <w:rsid w:val="6A846A7C"/>
    <w:rsid w:val="6AAF0A00"/>
    <w:rsid w:val="6ABE6E95"/>
    <w:rsid w:val="6AD22940"/>
    <w:rsid w:val="6AD2649C"/>
    <w:rsid w:val="6AD64BE3"/>
    <w:rsid w:val="6AD9782B"/>
    <w:rsid w:val="6AF40B09"/>
    <w:rsid w:val="6B34611F"/>
    <w:rsid w:val="6B39651C"/>
    <w:rsid w:val="6B5646EA"/>
    <w:rsid w:val="6B623CC4"/>
    <w:rsid w:val="6B6A4927"/>
    <w:rsid w:val="6B6F1F3D"/>
    <w:rsid w:val="6B79100E"/>
    <w:rsid w:val="6B824366"/>
    <w:rsid w:val="6B930322"/>
    <w:rsid w:val="6B967A7B"/>
    <w:rsid w:val="6B9876E6"/>
    <w:rsid w:val="6B9B2D32"/>
    <w:rsid w:val="6B9B71D6"/>
    <w:rsid w:val="6BA51E03"/>
    <w:rsid w:val="6BAE6F0A"/>
    <w:rsid w:val="6BDB5825"/>
    <w:rsid w:val="6BE0108D"/>
    <w:rsid w:val="6BEC358E"/>
    <w:rsid w:val="6BF568E6"/>
    <w:rsid w:val="6C0134DD"/>
    <w:rsid w:val="6C0F54CE"/>
    <w:rsid w:val="6C3867D3"/>
    <w:rsid w:val="6C3C2767"/>
    <w:rsid w:val="6C445178"/>
    <w:rsid w:val="6C580C23"/>
    <w:rsid w:val="6C6D2921"/>
    <w:rsid w:val="6C7F08A6"/>
    <w:rsid w:val="6C845EBC"/>
    <w:rsid w:val="6C9D3F47"/>
    <w:rsid w:val="6CB75C83"/>
    <w:rsid w:val="6CB87914"/>
    <w:rsid w:val="6CB93DB8"/>
    <w:rsid w:val="6CC85DA9"/>
    <w:rsid w:val="6CEF77DA"/>
    <w:rsid w:val="6CF52916"/>
    <w:rsid w:val="6D156B14"/>
    <w:rsid w:val="6D1E3C1B"/>
    <w:rsid w:val="6D1E5C16"/>
    <w:rsid w:val="6D237483"/>
    <w:rsid w:val="6D2D0302"/>
    <w:rsid w:val="6D4C69DA"/>
    <w:rsid w:val="6D5D0BE7"/>
    <w:rsid w:val="6D6A6E60"/>
    <w:rsid w:val="6D7221B9"/>
    <w:rsid w:val="6D741A8D"/>
    <w:rsid w:val="6D7B0D9A"/>
    <w:rsid w:val="6D7E46BA"/>
    <w:rsid w:val="6D8C5028"/>
    <w:rsid w:val="6D9E6B0A"/>
    <w:rsid w:val="6DA5433C"/>
    <w:rsid w:val="6DC26C9C"/>
    <w:rsid w:val="6DCA3DA3"/>
    <w:rsid w:val="6DE2733E"/>
    <w:rsid w:val="6E054DDB"/>
    <w:rsid w:val="6E166FE8"/>
    <w:rsid w:val="6E1D3ED3"/>
    <w:rsid w:val="6E25722B"/>
    <w:rsid w:val="6E300BBD"/>
    <w:rsid w:val="6E361438"/>
    <w:rsid w:val="6E427DDD"/>
    <w:rsid w:val="6E533D98"/>
    <w:rsid w:val="6E5518BE"/>
    <w:rsid w:val="6E781A51"/>
    <w:rsid w:val="6EBC7B8F"/>
    <w:rsid w:val="6EBF31DC"/>
    <w:rsid w:val="6EC151A6"/>
    <w:rsid w:val="6EC85E03"/>
    <w:rsid w:val="6ECB392F"/>
    <w:rsid w:val="6ED924EF"/>
    <w:rsid w:val="6EF966EE"/>
    <w:rsid w:val="6EFA06B8"/>
    <w:rsid w:val="6EFF7A7C"/>
    <w:rsid w:val="6F0D03EB"/>
    <w:rsid w:val="6F103A37"/>
    <w:rsid w:val="6F213E96"/>
    <w:rsid w:val="6F345978"/>
    <w:rsid w:val="6F3D6F7D"/>
    <w:rsid w:val="6F5778B8"/>
    <w:rsid w:val="6F593630"/>
    <w:rsid w:val="6F8561D3"/>
    <w:rsid w:val="6F863CF9"/>
    <w:rsid w:val="6F887A72"/>
    <w:rsid w:val="6F9E7295"/>
    <w:rsid w:val="6FAF3250"/>
    <w:rsid w:val="6FDD600F"/>
    <w:rsid w:val="6FE23626"/>
    <w:rsid w:val="6FE80510"/>
    <w:rsid w:val="70096E04"/>
    <w:rsid w:val="70147557"/>
    <w:rsid w:val="7019691C"/>
    <w:rsid w:val="701D01BA"/>
    <w:rsid w:val="70253512"/>
    <w:rsid w:val="703E6382"/>
    <w:rsid w:val="70453BB5"/>
    <w:rsid w:val="70473489"/>
    <w:rsid w:val="70480FAF"/>
    <w:rsid w:val="70567B70"/>
    <w:rsid w:val="705D0EFE"/>
    <w:rsid w:val="706B361B"/>
    <w:rsid w:val="706F478E"/>
    <w:rsid w:val="708C17E3"/>
    <w:rsid w:val="70A73F27"/>
    <w:rsid w:val="70AB7EBB"/>
    <w:rsid w:val="70B14DA6"/>
    <w:rsid w:val="70BA3C5B"/>
    <w:rsid w:val="70D311C0"/>
    <w:rsid w:val="70DC0075"/>
    <w:rsid w:val="70F133F4"/>
    <w:rsid w:val="70F25AEA"/>
    <w:rsid w:val="71025602"/>
    <w:rsid w:val="71092E34"/>
    <w:rsid w:val="711D41EA"/>
    <w:rsid w:val="71224684"/>
    <w:rsid w:val="71253CD2"/>
    <w:rsid w:val="713A4D9B"/>
    <w:rsid w:val="713C6D66"/>
    <w:rsid w:val="716167CC"/>
    <w:rsid w:val="716A0CC4"/>
    <w:rsid w:val="716A38D3"/>
    <w:rsid w:val="717E112C"/>
    <w:rsid w:val="717F6C52"/>
    <w:rsid w:val="71836742"/>
    <w:rsid w:val="718D5813"/>
    <w:rsid w:val="719E532A"/>
    <w:rsid w:val="71B27028"/>
    <w:rsid w:val="71BC3A02"/>
    <w:rsid w:val="71E76CD1"/>
    <w:rsid w:val="71EA4A14"/>
    <w:rsid w:val="71EF3DD8"/>
    <w:rsid w:val="71FB452B"/>
    <w:rsid w:val="72001B41"/>
    <w:rsid w:val="72086C48"/>
    <w:rsid w:val="72255A4C"/>
    <w:rsid w:val="72286C40"/>
    <w:rsid w:val="722F2426"/>
    <w:rsid w:val="7258372B"/>
    <w:rsid w:val="726A345E"/>
    <w:rsid w:val="72712A3F"/>
    <w:rsid w:val="727367B7"/>
    <w:rsid w:val="727F0ABA"/>
    <w:rsid w:val="729329B5"/>
    <w:rsid w:val="729F5B69"/>
    <w:rsid w:val="72B868C0"/>
    <w:rsid w:val="72EE5E3E"/>
    <w:rsid w:val="72F773E8"/>
    <w:rsid w:val="72FF44EF"/>
    <w:rsid w:val="730D09BA"/>
    <w:rsid w:val="73117D7E"/>
    <w:rsid w:val="73133AF6"/>
    <w:rsid w:val="7315786E"/>
    <w:rsid w:val="73171838"/>
    <w:rsid w:val="732C6966"/>
    <w:rsid w:val="733221CE"/>
    <w:rsid w:val="73697BBA"/>
    <w:rsid w:val="736B748E"/>
    <w:rsid w:val="737827A3"/>
    <w:rsid w:val="737F118B"/>
    <w:rsid w:val="73886292"/>
    <w:rsid w:val="73893DB8"/>
    <w:rsid w:val="738A7AD1"/>
    <w:rsid w:val="73966C01"/>
    <w:rsid w:val="739764D5"/>
    <w:rsid w:val="73B54BAD"/>
    <w:rsid w:val="73C92407"/>
    <w:rsid w:val="73CA0659"/>
    <w:rsid w:val="73CB0652"/>
    <w:rsid w:val="73F05BE5"/>
    <w:rsid w:val="740578E3"/>
    <w:rsid w:val="74086CFF"/>
    <w:rsid w:val="740D6797"/>
    <w:rsid w:val="74145D78"/>
    <w:rsid w:val="742003C3"/>
    <w:rsid w:val="742064CB"/>
    <w:rsid w:val="742A10F7"/>
    <w:rsid w:val="742D6E39"/>
    <w:rsid w:val="743B3304"/>
    <w:rsid w:val="743E1047"/>
    <w:rsid w:val="7447614D"/>
    <w:rsid w:val="7452064E"/>
    <w:rsid w:val="74675EA7"/>
    <w:rsid w:val="748A603A"/>
    <w:rsid w:val="749D7B1B"/>
    <w:rsid w:val="74B51309"/>
    <w:rsid w:val="74E41BEE"/>
    <w:rsid w:val="74EC2851"/>
    <w:rsid w:val="74EC45FF"/>
    <w:rsid w:val="75041948"/>
    <w:rsid w:val="751678CE"/>
    <w:rsid w:val="75363ACC"/>
    <w:rsid w:val="755F3023"/>
    <w:rsid w:val="75622B13"/>
    <w:rsid w:val="756845CD"/>
    <w:rsid w:val="75792336"/>
    <w:rsid w:val="75826D11"/>
    <w:rsid w:val="75846F2D"/>
    <w:rsid w:val="759058D2"/>
    <w:rsid w:val="759E3B4B"/>
    <w:rsid w:val="75DB6D71"/>
    <w:rsid w:val="75E1612D"/>
    <w:rsid w:val="75E31EA6"/>
    <w:rsid w:val="75EA6D90"/>
    <w:rsid w:val="75F23E97"/>
    <w:rsid w:val="75F419BD"/>
    <w:rsid w:val="75FB0F9D"/>
    <w:rsid w:val="76065B94"/>
    <w:rsid w:val="76067942"/>
    <w:rsid w:val="760F4A49"/>
    <w:rsid w:val="761E2EDE"/>
    <w:rsid w:val="76285B0A"/>
    <w:rsid w:val="762B1157"/>
    <w:rsid w:val="76375D4D"/>
    <w:rsid w:val="763E532E"/>
    <w:rsid w:val="764D5571"/>
    <w:rsid w:val="76515061"/>
    <w:rsid w:val="76684159"/>
    <w:rsid w:val="76685F07"/>
    <w:rsid w:val="766A7AEC"/>
    <w:rsid w:val="76796366"/>
    <w:rsid w:val="767C19B2"/>
    <w:rsid w:val="768014A2"/>
    <w:rsid w:val="76832D41"/>
    <w:rsid w:val="768A0573"/>
    <w:rsid w:val="7691545E"/>
    <w:rsid w:val="76946CFC"/>
    <w:rsid w:val="769B452E"/>
    <w:rsid w:val="76A333E3"/>
    <w:rsid w:val="76A41635"/>
    <w:rsid w:val="76B4739E"/>
    <w:rsid w:val="76B80C3C"/>
    <w:rsid w:val="76B86E8E"/>
    <w:rsid w:val="76D31F1A"/>
    <w:rsid w:val="76D4359C"/>
    <w:rsid w:val="76D87530"/>
    <w:rsid w:val="76E00193"/>
    <w:rsid w:val="76E77774"/>
    <w:rsid w:val="76E97048"/>
    <w:rsid w:val="77020109"/>
    <w:rsid w:val="7725204A"/>
    <w:rsid w:val="77370C79"/>
    <w:rsid w:val="773D67BB"/>
    <w:rsid w:val="774023AA"/>
    <w:rsid w:val="77456248"/>
    <w:rsid w:val="776B5CAF"/>
    <w:rsid w:val="776E579F"/>
    <w:rsid w:val="77843214"/>
    <w:rsid w:val="778D031B"/>
    <w:rsid w:val="778E4093"/>
    <w:rsid w:val="77A25449"/>
    <w:rsid w:val="77A64F39"/>
    <w:rsid w:val="77AB07A1"/>
    <w:rsid w:val="77AB254F"/>
    <w:rsid w:val="77B91110"/>
    <w:rsid w:val="77C518E0"/>
    <w:rsid w:val="77D870BC"/>
    <w:rsid w:val="77E12415"/>
    <w:rsid w:val="77E85551"/>
    <w:rsid w:val="77F04406"/>
    <w:rsid w:val="78056103"/>
    <w:rsid w:val="782D7408"/>
    <w:rsid w:val="78542BE7"/>
    <w:rsid w:val="785E3A65"/>
    <w:rsid w:val="78650950"/>
    <w:rsid w:val="786A240A"/>
    <w:rsid w:val="78767001"/>
    <w:rsid w:val="78770683"/>
    <w:rsid w:val="78857244"/>
    <w:rsid w:val="788F00C3"/>
    <w:rsid w:val="78994A9D"/>
    <w:rsid w:val="78B032FC"/>
    <w:rsid w:val="78B418D7"/>
    <w:rsid w:val="78B97D56"/>
    <w:rsid w:val="78BC253A"/>
    <w:rsid w:val="78D14237"/>
    <w:rsid w:val="78F47F26"/>
    <w:rsid w:val="790463BB"/>
    <w:rsid w:val="790939D1"/>
    <w:rsid w:val="791B3704"/>
    <w:rsid w:val="79202AC9"/>
    <w:rsid w:val="79273E57"/>
    <w:rsid w:val="79352A18"/>
    <w:rsid w:val="79393B8B"/>
    <w:rsid w:val="79420C91"/>
    <w:rsid w:val="796450AB"/>
    <w:rsid w:val="79652BD2"/>
    <w:rsid w:val="7967694A"/>
    <w:rsid w:val="797439F5"/>
    <w:rsid w:val="797A042B"/>
    <w:rsid w:val="797A48CF"/>
    <w:rsid w:val="797A667D"/>
    <w:rsid w:val="797F1EE5"/>
    <w:rsid w:val="798B6ADC"/>
    <w:rsid w:val="79B230FE"/>
    <w:rsid w:val="79B55907"/>
    <w:rsid w:val="79BE0C60"/>
    <w:rsid w:val="79DF4732"/>
    <w:rsid w:val="79E41D48"/>
    <w:rsid w:val="79E63D12"/>
    <w:rsid w:val="7A083C89"/>
    <w:rsid w:val="7A0B3779"/>
    <w:rsid w:val="7A0D74F1"/>
    <w:rsid w:val="7A146AD1"/>
    <w:rsid w:val="7A1C14E2"/>
    <w:rsid w:val="7A2860D9"/>
    <w:rsid w:val="7A2E1215"/>
    <w:rsid w:val="7A3031E0"/>
    <w:rsid w:val="7A3251AA"/>
    <w:rsid w:val="7A3727C0"/>
    <w:rsid w:val="7A607EB0"/>
    <w:rsid w:val="7A7A445B"/>
    <w:rsid w:val="7A94551C"/>
    <w:rsid w:val="7AA37E55"/>
    <w:rsid w:val="7AA65250"/>
    <w:rsid w:val="7AB636E5"/>
    <w:rsid w:val="7ABE4C8F"/>
    <w:rsid w:val="7AED2E7F"/>
    <w:rsid w:val="7AEF309B"/>
    <w:rsid w:val="7B034450"/>
    <w:rsid w:val="7B046B46"/>
    <w:rsid w:val="7B450F0D"/>
    <w:rsid w:val="7B454A69"/>
    <w:rsid w:val="7B474C85"/>
    <w:rsid w:val="7B4F7695"/>
    <w:rsid w:val="7B664809"/>
    <w:rsid w:val="7B735A7A"/>
    <w:rsid w:val="7B771E47"/>
    <w:rsid w:val="7B7B1CB4"/>
    <w:rsid w:val="7B8B4B71"/>
    <w:rsid w:val="7BC41E31"/>
    <w:rsid w:val="7BC6204D"/>
    <w:rsid w:val="7BC63DFB"/>
    <w:rsid w:val="7BC97448"/>
    <w:rsid w:val="7BD36518"/>
    <w:rsid w:val="7BF12D51"/>
    <w:rsid w:val="7BF5648F"/>
    <w:rsid w:val="7C06244A"/>
    <w:rsid w:val="7C0B4DE9"/>
    <w:rsid w:val="7C120DEF"/>
    <w:rsid w:val="7C15268D"/>
    <w:rsid w:val="7C1903CF"/>
    <w:rsid w:val="7C1E59E5"/>
    <w:rsid w:val="7C240B22"/>
    <w:rsid w:val="7C2D3E7B"/>
    <w:rsid w:val="7C2E19A1"/>
    <w:rsid w:val="7C370855"/>
    <w:rsid w:val="7C376AA7"/>
    <w:rsid w:val="7C4D0079"/>
    <w:rsid w:val="7C63789C"/>
    <w:rsid w:val="7C653614"/>
    <w:rsid w:val="7C727ADF"/>
    <w:rsid w:val="7C855A65"/>
    <w:rsid w:val="7C8B294F"/>
    <w:rsid w:val="7C8D66C7"/>
    <w:rsid w:val="7C95557C"/>
    <w:rsid w:val="7C9C4B5C"/>
    <w:rsid w:val="7CBB3234"/>
    <w:rsid w:val="7CBC0D5A"/>
    <w:rsid w:val="7CD75B94"/>
    <w:rsid w:val="7CE16A13"/>
    <w:rsid w:val="7CE704CD"/>
    <w:rsid w:val="7CF46746"/>
    <w:rsid w:val="7CFB5D27"/>
    <w:rsid w:val="7D31799A"/>
    <w:rsid w:val="7D456FA2"/>
    <w:rsid w:val="7D4D5E56"/>
    <w:rsid w:val="7D807FDA"/>
    <w:rsid w:val="7D9F2B56"/>
    <w:rsid w:val="7DA22646"/>
    <w:rsid w:val="7DA43CC8"/>
    <w:rsid w:val="7DC223A1"/>
    <w:rsid w:val="7DC720AD"/>
    <w:rsid w:val="7DCC76C3"/>
    <w:rsid w:val="7DE30DFC"/>
    <w:rsid w:val="7DE70059"/>
    <w:rsid w:val="7DE92023"/>
    <w:rsid w:val="7DEB5D9B"/>
    <w:rsid w:val="7E0724A9"/>
    <w:rsid w:val="7E192908"/>
    <w:rsid w:val="7E374B3D"/>
    <w:rsid w:val="7E3F39F1"/>
    <w:rsid w:val="7E470AF8"/>
    <w:rsid w:val="7E4F632A"/>
    <w:rsid w:val="7E525E1A"/>
    <w:rsid w:val="7E5971A9"/>
    <w:rsid w:val="7E5E47BF"/>
    <w:rsid w:val="7E7318ED"/>
    <w:rsid w:val="7E90249F"/>
    <w:rsid w:val="7E957AB5"/>
    <w:rsid w:val="7E9E696A"/>
    <w:rsid w:val="7EA25A26"/>
    <w:rsid w:val="7EAB72D9"/>
    <w:rsid w:val="7EBB39C0"/>
    <w:rsid w:val="7ED06D3F"/>
    <w:rsid w:val="7ED700CE"/>
    <w:rsid w:val="7EE2719E"/>
    <w:rsid w:val="7EE91965"/>
    <w:rsid w:val="7EF173E1"/>
    <w:rsid w:val="7EF7251E"/>
    <w:rsid w:val="7EF90044"/>
    <w:rsid w:val="7EFC7B34"/>
    <w:rsid w:val="7F052E8D"/>
    <w:rsid w:val="7F0F5AB9"/>
    <w:rsid w:val="7F182BC0"/>
    <w:rsid w:val="7F272E03"/>
    <w:rsid w:val="7F3E1EFB"/>
    <w:rsid w:val="7F4D213E"/>
    <w:rsid w:val="7F623E3B"/>
    <w:rsid w:val="7F8244DD"/>
    <w:rsid w:val="7FCF08A9"/>
    <w:rsid w:val="7FDD1714"/>
    <w:rsid w:val="7FE44850"/>
    <w:rsid w:val="7FEC5DFB"/>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ascii="仿宋_GB2312" w:hAnsi="仿宋_GB2312" w:eastAsia="仿宋_GB2312" w:cs="仿宋_GB2312"/>
      <w:kern w:val="0"/>
      <w:sz w:val="32"/>
      <w:szCs w:val="32"/>
      <w:lang w:val="en-US" w:eastAsia="zh-CN" w:bidi="ar-SA"/>
    </w:rPr>
  </w:style>
  <w:style w:type="paragraph" w:styleId="3">
    <w:name w:val="heading 3"/>
    <w:basedOn w:val="1"/>
    <w:next w:val="1"/>
    <w:autoRedefine/>
    <w:semiHidden/>
    <w:unhideWhenUsed/>
    <w:qFormat/>
    <w:uiPriority w:val="0"/>
    <w:pPr>
      <w:spacing w:before="0" w:beforeAutospacing="0" w:after="0" w:afterAutospacing="0"/>
      <w:jc w:val="left"/>
      <w:outlineLvl w:val="2"/>
    </w:pPr>
    <w:rPr>
      <w:rFonts w:hint="eastAsia"/>
      <w:lang w:bidi="ar"/>
    </w:rPr>
  </w:style>
  <w:style w:type="character" w:default="1" w:styleId="11">
    <w:name w:val="Default Paragraph Font"/>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1"/>
    <w:next w:val="1"/>
    <w:autoRedefine/>
    <w:qFormat/>
    <w:uiPriority w:val="0"/>
    <w:pPr>
      <w:ind w:firstLine="420" w:firstLineChars="200"/>
    </w:pPr>
  </w:style>
  <w:style w:type="paragraph" w:styleId="4">
    <w:name w:val="Normal Indent"/>
    <w:basedOn w:val="1"/>
    <w:unhideWhenUsed/>
    <w:qFormat/>
    <w:uiPriority w:val="99"/>
    <w:pPr>
      <w:ind w:firstLine="420" w:firstLineChars="200"/>
    </w:pPr>
  </w:style>
  <w:style w:type="paragraph" w:styleId="5">
    <w:name w:val="Body Text"/>
    <w:basedOn w:val="1"/>
    <w:qFormat/>
    <w:uiPriority w:val="0"/>
    <w:pPr>
      <w:widowControl w:val="0"/>
      <w:autoSpaceDE w:val="0"/>
      <w:autoSpaceDN w:val="0"/>
      <w:adjustRightInd w:val="0"/>
      <w:snapToGrid w:val="0"/>
      <w:spacing w:line="580" w:lineRule="exact"/>
      <w:jc w:val="both"/>
      <w:textAlignment w:val="baseline"/>
    </w:pPr>
    <w:rPr>
      <w:rFonts w:ascii="仿宋_GB2312" w:hAnsi="Times New Roman" w:eastAsia="仿宋_GB2312" w:cs="Times New Roman"/>
      <w:spacing w:val="-20"/>
      <w:kern w:val="0"/>
      <w:sz w:val="32"/>
      <w:szCs w:val="20"/>
      <w:lang w:val="en-US" w:eastAsia="zh-CN" w:bidi="ar-SA"/>
    </w:rPr>
  </w:style>
  <w:style w:type="paragraph" w:styleId="6">
    <w:name w:val="Body Text Indent"/>
    <w:basedOn w:val="1"/>
    <w:next w:val="4"/>
    <w:autoRedefine/>
    <w:qFormat/>
    <w:uiPriority w:val="0"/>
    <w:pPr>
      <w:spacing w:after="120" w:afterLines="0" w:afterAutospacing="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a84ce202-0ce1-455e-8d3c-9af6a446ecd4</errorID>
      <errorWord>《中华人民共和国安全生产法》（以下简称“《安全生产法》”）</errorWord>
      <group>L1_Knowledge</group>
      <groupName>知识性问题</groupName>
      <ability>L2_Knowledge</ability>
      <abilityName>其他知识</abilityName>
      <candidateList>
        <item>《中华人民共和国安全生产法》（以下简称“安全生产法”）</item>
      </candidateList>
      <explain>疑似政策文件、法律法规名称等书写不规范，请注意检查。</explain>
      <paraID>5D314504</paraID>
      <start>8</start>
      <end>37</end>
      <status>unmodified</status>
      <modifiedWord/>
      <trackRevisions>false</trackRevisions>
    </reviewItem>
    <reviewItem>
      <errorID>dc080bfa-7d94-4e06-9958-64e245027037</errorID>
      <errorWord>《图木舒克经济技术开发区唐王城工业园河南金科环保装备有限公司“5 20”一般高处坠落事故调查报告》（以下简称“《事故调查报告》”）</errorWord>
      <group>L1_Knowledge</group>
      <groupName>知识性问题</groupName>
      <ability>L2_Knowledge</ability>
      <abilityName>其他知识</abilityName>
      <candidateList>
        <item>《图木舒克经济技术开发区唐王城工业园河南金科环保装备有限公司“5 20”一般高处坠落事故调查报告》（以下简称《事故调查报告》）</item>
      </candidateList>
      <explain>疑似政策文件、法律法规名称等书写不规范，请注意检查。</explain>
      <paraID>5D314504</paraID>
      <start>125</start>
      <end>190</end>
      <status>unmodified</status>
      <modifiedWord/>
      <trackRevisions>false</trackRevisions>
    </reviewItem>
    <reviewItem>
      <errorID>f721edf2-8490-41e3-abf7-bbdb5739a9f8</errorID>
      <errorWord>建筑法</errorWord>
      <group>L1_Knowledge</group>
      <groupName>知识性问题</groupName>
      <ability>L2_Knowledge</ability>
      <abilityName>其他知识</abilityName>
      <candidateList>
        <item>中华人民共和国建筑法</item>
      </candidateList>
      <explain>当前法律法规名称使用简称，请注意是否应当使用全称。</explain>
      <paraID>63FA6FDD</paraID>
      <start>72</start>
      <end>75</end>
      <status>unmodified</status>
      <modifiedWord/>
      <trackRevisions>false</trackRevisions>
    </reviewItem>
    <reviewItem>
      <errorID>2a66ec8c-39fe-42fe-8e10-2e37eeba32e7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63FA6FDD</paraID>
      <start>91</start>
      <end>96</end>
      <status>unmodified</status>
      <modifiedWord/>
      <trackRevisions>false</trackRevisions>
    </reviewItem>
    <reviewItem>
      <errorID>4c35fd4a-cb97-4ecc-9c70-bc0fb33b2903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77C63ACB</paraID>
      <start>15</start>
      <end>20</end>
      <status>unmodified</status>
      <modifiedWord/>
      <trackRevisions>false</trackRevisions>
    </reviewItem>
    <reviewItem>
      <errorID>05b9791d-e894-4732-9e23-c6c994dc8c7d</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68F2509F</paraID>
      <start>77</start>
      <end>82</end>
      <status>unmodified</status>
      <modifiedWord/>
      <trackRevisions>false</trackRevisions>
    </reviewItem>
    <reviewItem>
      <errorID>e45662eb-c6a1-49f9-8d9a-9ede1a3f7a73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53C6480C</paraID>
      <start>15</start>
      <end>20</end>
      <status>unmodified</status>
      <modifiedWord/>
      <trackRevisions>false</trackRevisions>
    </reviewItem>
    <reviewItem>
      <errorID>d8b2fb01-1440-479a-a7fc-427f8937d52c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1F5CF843</paraID>
      <start>15</start>
      <end>20</end>
      <status>unmodified</status>
      <modifiedWord/>
      <trackRevisions>false</trackRevisions>
    </reviewItem>
    <reviewItem>
      <errorID>88ce3cdc-a3cc-43b2-99de-72a44914f342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75492408</paraID>
      <start>15</start>
      <end>20</end>
      <status>unmodified</status>
      <modifiedWord/>
      <trackRevisions>false</trackRevisions>
    </reviewItem>
    <reviewItem>
      <errorID>40de8840-17b4-43c6-bd69-5bd80a77036f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552BF03D</paraID>
      <start>60</start>
      <end>65</end>
      <status>unmodified</status>
      <modifiedWord/>
      <trackRevisions>false</trackRevisions>
    </reviewItem>
    <reviewItem>
      <errorID>4bfe4c2c-4a59-4a94-9cb3-6ec81b927100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1915AFBD</paraID>
      <start>57</start>
      <end>62</end>
      <status>unmodified</status>
      <modifiedWord/>
      <trackRevisions>false</trackRevisions>
    </reviewItem>
    <reviewItem>
      <errorID>544316ca-1b42-4217-a01a-fd2062d850b0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7F1C7870</paraID>
      <start>57</start>
      <end>62</end>
      <status>unmodified</status>
      <modifiedWord/>
      <trackRevisions>false</trackRevisions>
    </reviewItem>
    <reviewItem>
      <errorID>95019395-465d-4e86-8438-b09f250d41fe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5C4E35E3</paraID>
      <start>65</start>
      <end>70</end>
      <status>unmodified</status>
      <modifiedWord/>
      <trackRevisions>false</trackRevisions>
    </reviewItem>
    <reviewItem>
      <errorID>0e9588a9-5bb2-4111-937e-4f0452f11720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4AB99EEB</paraID>
      <start>63</start>
      <end>68</end>
      <status>unmodified</status>
      <modifiedWord/>
      <trackRevisions>false</trackRevisions>
    </reviewItem>
    <reviewItem>
      <errorID>7c64bf5e-b092-437f-b1ca-be9ff700992a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4A64EDF1</paraID>
      <start>52</start>
      <end>57</end>
      <status>unmodified</status>
      <modifiedWord/>
      <trackRevisions>false</trackRevisions>
    </reviewItem>
    <reviewItem>
      <errorID>f0bf0917-103d-493f-98d0-94fd20f4494b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5BF5F371</paraID>
      <start>68</start>
      <end>73</end>
      <status>unmodified</status>
      <modifiedWord/>
      <trackRevisions>false</trackRevisions>
    </reviewItem>
    <reviewItem>
      <errorID>f20faedc-402e-4b06-80fd-6e0a299a9485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1AFEF93C</paraID>
      <start>61</start>
      <end>66</end>
      <status>unmodified</status>
      <modifiedWord/>
      <trackRevisions>false</trackRevisions>
    </reviewItem>
    <reviewItem>
      <errorID>4c533fd6-b872-41e5-82a3-3ac597d32917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6496B5A6</paraID>
      <start>62</start>
      <end>67</end>
      <status>unmodified</status>
      <modifiedWord/>
      <trackRevisions>false</trackRevisions>
    </reviewItem>
    <reviewItem>
      <errorID>60881e5a-3938-4dba-9c63-4e3bf157d610</errorID>
      <errorWord>经</errorWord>
      <group>L1_Word</group>
      <groupName>字词问题</groupName>
      <ability>L2_Typo</ability>
      <abilityName>字词错误</abilityName>
      <candidateList>
        <item>经济</item>
      </candidateList>
      <explain/>
      <paraID>170A1571</paraID>
      <start>11</start>
      <end>13</end>
      <status>modified</status>
      <modifiedWord>经济</modifiedWord>
      <trackRevisions>false</trackRevisions>
    </reviewItem>
    <reviewItem>
      <errorID>a49b2b58-532f-43fa-9568-a16d6e935f1b</errorID>
      <errorWord>加强</errorWord>
      <group>L1_Word</group>
      <groupName>字词问题</groupName>
      <ability>L2_Typo</ability>
      <abilityName>字词错误</abilityName>
      <candidateList>
        <item>加大</item>
      </candidateList>
      <explain>“加强～力度”搭配不当，建议修改为“加大～力度”。</explain>
      <paraID>170A1571</paraID>
      <start>38</start>
      <end>40</end>
      <status>modified</status>
      <modifiedWord>加大</modifiedWord>
      <trackRevisions>false</trackRevisions>
    </reviewItem>
    <reviewItem>
      <errorID>d1d6243b-cc07-4900-9188-46d87e68ae9e</errorID>
      <errorWord>经</errorWord>
      <group>L1_Word</group>
      <groupName>字词问题</groupName>
      <ability>L2_Typo</ability>
      <abilityName>字词错误</abilityName>
      <candidateList>
        <item>经济</item>
      </candidateList>
      <explain/>
      <paraID>170A1571</paraID>
      <start>147</start>
      <end>149</end>
      <status>modified</status>
      <modifiedWord>经济</modifiedWord>
      <trackRevisions>false</trackRevisions>
    </reviewItem>
    <reviewItem>
      <errorID>26b7c583-d192-4862-b128-731df76621d6</errorID>
      <errorWord>员</errorWord>
      <group>L1_Word</group>
      <groupName>字词问题</groupName>
      <ability>L2_Typo</ability>
      <abilityName>字词错误</abilityName>
      <candidateList>
        <item>员会</item>
      </candidateList>
      <explain/>
      <paraID>36F567F9</paraID>
      <start>159</start>
      <end>161</end>
      <status>modified</status>
      <modifiedWord>员会</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bb210c-5a4a-427c-9235-59dbe6274685}">
  <ds:schemaRefs/>
</ds:datastoreItem>
</file>

<file path=docProps/app.xml><?xml version="1.0" encoding="utf-8"?>
<Properties xmlns="http://schemas.openxmlformats.org/officeDocument/2006/extended-properties" xmlns:vt="http://schemas.openxmlformats.org/officeDocument/2006/docPropsVTypes">
  <Template>Normal.dotm</Template>
  <Pages>6</Pages>
  <Words>731</Words>
  <Characters>771</Characters>
  <Lines>0</Lines>
  <Paragraphs>0</Paragraphs>
  <TotalTime>0</TotalTime>
  <ScaleCrop>false</ScaleCrop>
  <LinksUpToDate>false</LinksUpToDate>
  <CharactersWithSpaces>771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2023-06-21T02:20:00Z</dcterms:created>
  <dc:creator>0</dc:creator>
  <cp:lastModifiedBy>習慣はあなた</cp:lastModifiedBy>
  <cp:lastPrinted>2026-10-23T08:22:00Z</cp:lastPrinted>
  <dcterms:modified xsi:type="dcterms:W3CDTF">2026-10-28T02:46:25Z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971376E342F4404F82BF3DFD482A4D89</vt:lpwstr>
  </property>
  <property fmtid="{D5CDD505-2E9C-101B-9397-08002B2CF9AE}" pid="4" name="KSOTemplateDocerSaveRecord">
    <vt:lpwstr>eyJoZGlkIjoiZjZkNzc1OTlmMjNiMWFmMmRjM2EzMjFmNDc3MTYzZDkiLCJ1c2VySWQiOiIzOTIyMzkwNDIifQ==</vt:lpwstr>
  </property>
</Properties>
</file>